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07" w:rsidRPr="004B57A7" w:rsidRDefault="00CB1B28" w:rsidP="003E4507">
      <w:pPr>
        <w:pStyle w:val="a8"/>
        <w:tabs>
          <w:tab w:val="left" w:pos="0"/>
          <w:tab w:val="left" w:pos="7635"/>
        </w:tabs>
        <w:spacing w:after="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05pt;height:48.35pt;visibility:visible;mso-wrap-style:square">
            <v:imagedata r:id="rId6" o:title=""/>
          </v:shape>
        </w:pict>
      </w:r>
    </w:p>
    <w:p w:rsidR="003E4507" w:rsidRPr="004B57A7" w:rsidRDefault="003E4507" w:rsidP="003E45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B57A7">
        <w:rPr>
          <w:rFonts w:ascii="Times New Roman" w:hAnsi="Times New Roman"/>
          <w:b/>
          <w:bCs/>
          <w:sz w:val="28"/>
          <w:szCs w:val="28"/>
        </w:rPr>
        <w:t>Кемеровская область - Кузбасса</w:t>
      </w:r>
    </w:p>
    <w:p w:rsidR="003E4507" w:rsidRPr="004B57A7" w:rsidRDefault="003E4507" w:rsidP="003E45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B57A7">
        <w:rPr>
          <w:rFonts w:ascii="Times New Roman" w:hAnsi="Times New Roman"/>
          <w:b/>
          <w:bCs/>
          <w:sz w:val="28"/>
          <w:szCs w:val="28"/>
        </w:rPr>
        <w:t>Гурьевский муниципальный округ</w:t>
      </w:r>
    </w:p>
    <w:p w:rsidR="003E4507" w:rsidRPr="004B57A7" w:rsidRDefault="003E4507" w:rsidP="003E45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B57A7">
        <w:rPr>
          <w:rFonts w:ascii="Times New Roman" w:hAnsi="Times New Roman"/>
          <w:b/>
          <w:bCs/>
          <w:sz w:val="28"/>
          <w:szCs w:val="28"/>
        </w:rPr>
        <w:t>АДМИНИСТРАЦИЯ ГУРЬЕВСКОГО</w:t>
      </w:r>
    </w:p>
    <w:p w:rsidR="003E4507" w:rsidRPr="004B57A7" w:rsidRDefault="003E4507" w:rsidP="003E45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B57A7">
        <w:rPr>
          <w:rFonts w:ascii="Times New Roman" w:hAnsi="Times New Roman"/>
          <w:b/>
          <w:bCs/>
          <w:sz w:val="28"/>
          <w:szCs w:val="28"/>
        </w:rPr>
        <w:t>МУНИЦИПАЛЬНОГО ОКРУГА</w:t>
      </w:r>
    </w:p>
    <w:p w:rsidR="003E4507" w:rsidRPr="004B57A7" w:rsidRDefault="003E4507" w:rsidP="003E4507">
      <w:pPr>
        <w:spacing w:after="0"/>
        <w:ind w:firstLine="709"/>
        <w:jc w:val="center"/>
        <w:rPr>
          <w:rFonts w:ascii="Times New Roman" w:hAnsi="Times New Roman"/>
          <w:b/>
          <w:bCs/>
          <w:szCs w:val="28"/>
        </w:rPr>
      </w:pPr>
    </w:p>
    <w:p w:rsidR="003E4507" w:rsidRPr="004B57A7" w:rsidRDefault="003E4507" w:rsidP="003E4507">
      <w:pPr>
        <w:keepNext/>
        <w:spacing w:after="0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</w:rPr>
      </w:pPr>
      <w:r w:rsidRPr="004B57A7">
        <w:rPr>
          <w:rFonts w:ascii="Times New Roman" w:eastAsia="Arial Unicode MS" w:hAnsi="Times New Roman"/>
          <w:b/>
          <w:bCs/>
          <w:sz w:val="28"/>
          <w:szCs w:val="28"/>
        </w:rPr>
        <w:t>ПОСТАНОВЛЕНИЕ</w:t>
      </w:r>
    </w:p>
    <w:p w:rsidR="003E4507" w:rsidRPr="004B57A7" w:rsidRDefault="003E4507" w:rsidP="003E4507">
      <w:pPr>
        <w:keepNext/>
        <w:spacing w:after="0"/>
        <w:ind w:firstLine="709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3E4507" w:rsidRPr="004B57A7" w:rsidRDefault="003E4507" w:rsidP="003E4507">
      <w:pPr>
        <w:keepNext/>
        <w:spacing w:after="0"/>
        <w:outlineLvl w:val="0"/>
        <w:rPr>
          <w:rFonts w:ascii="Times New Roman" w:eastAsia="Arial Unicode MS" w:hAnsi="Times New Roman"/>
          <w:b/>
          <w:bCs/>
          <w:sz w:val="28"/>
          <w:szCs w:val="28"/>
        </w:rPr>
      </w:pPr>
      <w:r w:rsidRPr="004B57A7">
        <w:rPr>
          <w:rFonts w:ascii="Times New Roman" w:eastAsia="Arial Unicode MS" w:hAnsi="Times New Roman"/>
          <w:b/>
          <w:bCs/>
          <w:sz w:val="28"/>
          <w:szCs w:val="28"/>
        </w:rPr>
        <w:t>от 1</w:t>
      </w:r>
      <w:r w:rsidR="004B57A7" w:rsidRPr="004B57A7">
        <w:rPr>
          <w:rFonts w:ascii="Times New Roman" w:eastAsia="Arial Unicode MS" w:hAnsi="Times New Roman"/>
          <w:b/>
          <w:bCs/>
          <w:sz w:val="28"/>
          <w:szCs w:val="28"/>
        </w:rPr>
        <w:t>4</w:t>
      </w:r>
      <w:r w:rsidRPr="004B57A7">
        <w:rPr>
          <w:rFonts w:ascii="Times New Roman" w:eastAsia="Arial Unicode MS" w:hAnsi="Times New Roman"/>
          <w:b/>
          <w:bCs/>
          <w:sz w:val="28"/>
          <w:szCs w:val="28"/>
        </w:rPr>
        <w:t>.07.2021                                    № 842</w:t>
      </w:r>
    </w:p>
    <w:p w:rsidR="003E4507" w:rsidRPr="004B57A7" w:rsidRDefault="003E4507" w:rsidP="003E450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E4507" w:rsidRPr="004B57A7" w:rsidRDefault="004B1598" w:rsidP="004B1598">
      <w:pPr>
        <w:pStyle w:val="ConsPlusTitle"/>
        <w:widowControl/>
        <w:rPr>
          <w:rFonts w:ascii="Times New Roman" w:hAnsi="Times New Roman" w:cs="Times New Roman"/>
          <w:sz w:val="28"/>
          <w:szCs w:val="24"/>
        </w:rPr>
      </w:pPr>
      <w:r w:rsidRPr="004B57A7">
        <w:rPr>
          <w:rFonts w:ascii="Times New Roman" w:hAnsi="Times New Roman" w:cs="Times New Roman"/>
          <w:sz w:val="28"/>
          <w:szCs w:val="24"/>
        </w:rPr>
        <w:t xml:space="preserve">Об утверждении административного регламента </w:t>
      </w:r>
      <w:r w:rsidRPr="004B57A7">
        <w:rPr>
          <w:rFonts w:ascii="Times New Roman" w:hAnsi="Times New Roman"/>
          <w:sz w:val="28"/>
          <w:szCs w:val="24"/>
        </w:rPr>
        <w:t xml:space="preserve">по предоставлению муниципальной услуги </w:t>
      </w:r>
      <w:proofErr w:type="gramStart"/>
      <w:r w:rsidRPr="004B57A7">
        <w:rPr>
          <w:rFonts w:ascii="Times New Roman" w:hAnsi="Times New Roman"/>
          <w:sz w:val="28"/>
          <w:szCs w:val="24"/>
        </w:rPr>
        <w:t>« Предоставление</w:t>
      </w:r>
      <w:proofErr w:type="gramEnd"/>
      <w:r w:rsidRPr="004B57A7">
        <w:rPr>
          <w:rFonts w:ascii="Times New Roman" w:hAnsi="Times New Roman"/>
          <w:sz w:val="28"/>
          <w:szCs w:val="24"/>
        </w:rPr>
        <w:t xml:space="preserve"> выплат гражданам, удостоенных звания «Почетный гражданин </w:t>
      </w:r>
      <w:r w:rsidR="00A4707E" w:rsidRPr="004B57A7">
        <w:rPr>
          <w:rFonts w:ascii="Times New Roman" w:hAnsi="Times New Roman"/>
          <w:sz w:val="28"/>
          <w:szCs w:val="24"/>
        </w:rPr>
        <w:t>Гурьевского</w:t>
      </w:r>
      <w:r w:rsidRPr="004B57A7">
        <w:rPr>
          <w:rFonts w:ascii="Times New Roman" w:hAnsi="Times New Roman"/>
          <w:sz w:val="28"/>
          <w:szCs w:val="24"/>
        </w:rPr>
        <w:t xml:space="preserve"> муниципального округа»</w:t>
      </w:r>
    </w:p>
    <w:p w:rsidR="003E4507" w:rsidRPr="004B57A7" w:rsidRDefault="003E4507" w:rsidP="003E45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E4507" w:rsidRPr="004B57A7" w:rsidRDefault="003E450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27.07.2010 </w:t>
      </w:r>
      <w:r w:rsidR="00547556">
        <w:rPr>
          <w:rFonts w:ascii="Times New Roman" w:hAnsi="Times New Roman"/>
          <w:sz w:val="24"/>
          <w:szCs w:val="24"/>
        </w:rPr>
        <w:t>№ </w:t>
      </w:r>
      <w:r w:rsidRPr="004B57A7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постановления администрации Гурьевского муниципального округа от 25.12.2020 № 1601 «Об утверждении перечня муниципальных услуг, предоставляемых на территории Гурьевского муниципального округа», в целях реализации муниципальной программы Гурьевского муниципального округа «Социальная защита населения Гурьевского муниципального округа» на 2020-2023 годы утвержденной постановлением администрации Гурьевского муниципального района от 25.11.2019 № 1091:</w:t>
      </w:r>
    </w:p>
    <w:p w:rsidR="003E4507" w:rsidRPr="004B57A7" w:rsidRDefault="003E4507" w:rsidP="003E4507">
      <w:pPr>
        <w:tabs>
          <w:tab w:val="left" w:pos="131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 1. Утвердить административный регламент по предоставлению муниципальной услуги «</w:t>
      </w:r>
      <w:r w:rsidRPr="004B57A7">
        <w:rPr>
          <w:rFonts w:ascii="Times New Roman" w:hAnsi="Times New Roman"/>
          <w:bCs/>
          <w:sz w:val="24"/>
          <w:szCs w:val="24"/>
          <w:lang w:eastAsia="zh-CN" w:bidi="hi-IN"/>
        </w:rPr>
        <w:t xml:space="preserve">Предоставление выплат гражданам, удостоенным звания «Почетный гражданин </w:t>
      </w:r>
      <w:r w:rsidRPr="004B57A7">
        <w:rPr>
          <w:rFonts w:ascii="Times New Roman" w:hAnsi="Times New Roman"/>
          <w:sz w:val="24"/>
          <w:szCs w:val="24"/>
        </w:rPr>
        <w:t>Гурьевского муниципального округа», согласно приложению к настоящему постановлению.</w:t>
      </w:r>
    </w:p>
    <w:p w:rsidR="003E4507" w:rsidRPr="004B57A7" w:rsidRDefault="003E4507" w:rsidP="003E4507">
      <w:pPr>
        <w:pStyle w:val="2"/>
        <w:spacing w:after="0" w:line="240" w:lineRule="auto"/>
        <w:ind w:firstLine="720"/>
        <w:jc w:val="both"/>
        <w:rPr>
          <w:bCs/>
          <w:sz w:val="24"/>
          <w:szCs w:val="24"/>
        </w:rPr>
      </w:pPr>
      <w:r w:rsidRPr="004B57A7">
        <w:rPr>
          <w:sz w:val="24"/>
          <w:szCs w:val="24"/>
        </w:rPr>
        <w:t>2.</w:t>
      </w:r>
      <w:r w:rsidR="004B1598" w:rsidRPr="004B57A7">
        <w:rPr>
          <w:sz w:val="24"/>
          <w:szCs w:val="24"/>
        </w:rPr>
        <w:t> </w:t>
      </w:r>
      <w:r w:rsidRPr="004B57A7">
        <w:rPr>
          <w:sz w:val="24"/>
          <w:szCs w:val="24"/>
        </w:rPr>
        <w:t xml:space="preserve">Начальнику Управления социальной защиты населения администрации Гурьевского муниципального округа (Горбачевой И.В.), обеспечить соблюдение административного регламента. </w:t>
      </w:r>
    </w:p>
    <w:p w:rsidR="003E4507" w:rsidRPr="004B57A7" w:rsidRDefault="003E4507" w:rsidP="003E4507">
      <w:pPr>
        <w:pStyle w:val="2"/>
        <w:spacing w:after="0" w:line="240" w:lineRule="auto"/>
        <w:ind w:firstLine="720"/>
        <w:jc w:val="both"/>
        <w:rPr>
          <w:sz w:val="24"/>
          <w:szCs w:val="24"/>
        </w:rPr>
      </w:pPr>
      <w:r w:rsidRPr="004B57A7">
        <w:rPr>
          <w:sz w:val="24"/>
          <w:szCs w:val="24"/>
        </w:rPr>
        <w:t xml:space="preserve">3. Настоящее постановление подлежит </w:t>
      </w:r>
      <w:r w:rsidR="00CB1B28" w:rsidRPr="004B57A7">
        <w:rPr>
          <w:sz w:val="24"/>
          <w:szCs w:val="24"/>
        </w:rPr>
        <w:t>обнародованию</w:t>
      </w:r>
      <w:r w:rsidRPr="004B57A7">
        <w:rPr>
          <w:sz w:val="24"/>
          <w:szCs w:val="24"/>
        </w:rPr>
        <w:t xml:space="preserve"> путем размещения на информационном стенде в здании администрации Гурьевского муниципального округа и</w:t>
      </w:r>
      <w:r w:rsidR="00A62DA9" w:rsidRPr="004B57A7">
        <w:rPr>
          <w:sz w:val="24"/>
          <w:szCs w:val="24"/>
        </w:rPr>
        <w:t xml:space="preserve"> размещении </w:t>
      </w:r>
      <w:r w:rsidRPr="004B57A7">
        <w:rPr>
          <w:sz w:val="24"/>
          <w:szCs w:val="24"/>
        </w:rPr>
        <w:t xml:space="preserve">на официальном сайте администрации Гурьевского муниципального округа </w:t>
      </w:r>
      <w:hyperlink r:id="rId7" w:history="1">
        <w:r w:rsidRPr="004B57A7">
          <w:rPr>
            <w:rStyle w:val="a3"/>
            <w:iCs/>
            <w:color w:val="auto"/>
            <w:sz w:val="24"/>
            <w:szCs w:val="24"/>
            <w:lang w:val="en-US"/>
          </w:rPr>
          <w:t>www</w:t>
        </w:r>
        <w:r w:rsidRPr="004B57A7">
          <w:rPr>
            <w:rStyle w:val="a3"/>
            <w:iCs/>
            <w:color w:val="auto"/>
            <w:sz w:val="24"/>
            <w:szCs w:val="24"/>
          </w:rPr>
          <w:t>.</w:t>
        </w:r>
        <w:proofErr w:type="spellStart"/>
        <w:r w:rsidRPr="004B57A7">
          <w:rPr>
            <w:rStyle w:val="a3"/>
            <w:iCs/>
            <w:color w:val="auto"/>
            <w:sz w:val="24"/>
            <w:szCs w:val="24"/>
            <w:lang w:val="en-US"/>
          </w:rPr>
          <w:t>admgur</w:t>
        </w:r>
        <w:proofErr w:type="spellEnd"/>
        <w:r w:rsidRPr="004B57A7">
          <w:rPr>
            <w:rStyle w:val="a3"/>
            <w:iCs/>
            <w:color w:val="auto"/>
            <w:sz w:val="24"/>
            <w:szCs w:val="24"/>
          </w:rPr>
          <w:t>.</w:t>
        </w:r>
        <w:proofErr w:type="spellStart"/>
        <w:r w:rsidRPr="004B57A7">
          <w:rPr>
            <w:rStyle w:val="a3"/>
            <w:iCs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4B57A7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A62DA9" w:rsidRPr="004B57A7" w:rsidRDefault="00A62DA9" w:rsidP="003E4507">
      <w:pPr>
        <w:pStyle w:val="formattexttopleveltextindenttext"/>
        <w:spacing w:before="0" w:beforeAutospacing="0" w:after="0" w:afterAutospacing="0"/>
        <w:ind w:firstLine="720"/>
        <w:jc w:val="both"/>
        <w:textAlignment w:val="baseline"/>
      </w:pPr>
      <w:r w:rsidRPr="004B57A7">
        <w:t>4. Настоящее постановление вступает в силу после обнародования.</w:t>
      </w:r>
    </w:p>
    <w:p w:rsidR="003E4507" w:rsidRPr="004B57A7" w:rsidRDefault="00A62DA9" w:rsidP="003E4507">
      <w:pPr>
        <w:pStyle w:val="formattexttopleveltextindenttext"/>
        <w:spacing w:before="0" w:beforeAutospacing="0" w:after="0" w:afterAutospacing="0"/>
        <w:ind w:firstLine="720"/>
        <w:jc w:val="both"/>
        <w:textAlignment w:val="baseline"/>
      </w:pPr>
      <w:r w:rsidRPr="004B57A7">
        <w:t>5</w:t>
      </w:r>
      <w:r w:rsidR="003E4507" w:rsidRPr="004B57A7">
        <w:t xml:space="preserve">. Контроль за исполнением настоящего постановления возложить на заместителя главы Гурьевского муниципального округа по социальным вопросам </w:t>
      </w:r>
      <w:proofErr w:type="spellStart"/>
      <w:r w:rsidR="003E4507" w:rsidRPr="004B57A7">
        <w:t>Темникову</w:t>
      </w:r>
      <w:proofErr w:type="spellEnd"/>
      <w:r w:rsidR="003E4507" w:rsidRPr="004B57A7">
        <w:t xml:space="preserve"> О.В. </w:t>
      </w:r>
    </w:p>
    <w:p w:rsidR="003E4507" w:rsidRPr="004B57A7" w:rsidRDefault="003E4507" w:rsidP="003E4507">
      <w:pPr>
        <w:pStyle w:val="formattexttopleveltextindenttext"/>
        <w:spacing w:before="0" w:beforeAutospacing="0" w:after="0" w:afterAutospacing="0"/>
        <w:ind w:firstLine="720"/>
        <w:jc w:val="both"/>
        <w:textAlignment w:val="baseline"/>
        <w:rPr>
          <w:b/>
        </w:rPr>
      </w:pPr>
    </w:p>
    <w:p w:rsidR="003E4507" w:rsidRPr="004B57A7" w:rsidRDefault="003E4507" w:rsidP="003E45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E4507" w:rsidRPr="004B57A7" w:rsidRDefault="003E4507" w:rsidP="003E45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E4507" w:rsidRPr="004B57A7" w:rsidRDefault="003E4507" w:rsidP="004B15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Глава Гурьевского </w:t>
      </w:r>
    </w:p>
    <w:p w:rsidR="003E4507" w:rsidRPr="004B57A7" w:rsidRDefault="003E4507" w:rsidP="004B15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753B22" w:rsidRPr="004B57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4B57A7">
        <w:rPr>
          <w:rFonts w:ascii="Times New Roman" w:hAnsi="Times New Roman"/>
          <w:sz w:val="24"/>
          <w:szCs w:val="24"/>
        </w:rPr>
        <w:t xml:space="preserve">С.А. </w:t>
      </w:r>
      <w:proofErr w:type="spellStart"/>
      <w:r w:rsidRPr="004B57A7">
        <w:rPr>
          <w:rFonts w:ascii="Times New Roman" w:hAnsi="Times New Roman"/>
          <w:sz w:val="24"/>
          <w:szCs w:val="24"/>
        </w:rPr>
        <w:t>Черданцев</w:t>
      </w:r>
      <w:proofErr w:type="spellEnd"/>
    </w:p>
    <w:p w:rsidR="003E4507" w:rsidRPr="004B57A7" w:rsidRDefault="003E4507" w:rsidP="003E45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E4507" w:rsidRPr="004B57A7" w:rsidRDefault="003E4507" w:rsidP="003E4507">
      <w:pPr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3E4507" w:rsidRPr="004B57A7" w:rsidRDefault="003E4507" w:rsidP="003E450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B53F7" w:rsidRPr="004B57A7" w:rsidRDefault="005B53F7" w:rsidP="003E4507">
      <w:pPr>
        <w:tabs>
          <w:tab w:val="left" w:pos="1310"/>
        </w:tabs>
        <w:spacing w:after="0" w:line="240" w:lineRule="auto"/>
        <w:ind w:firstLine="720"/>
        <w:jc w:val="right"/>
        <w:rPr>
          <w:rFonts w:ascii="Times New Roman" w:hAnsi="Times New Roman"/>
          <w:sz w:val="20"/>
          <w:szCs w:val="24"/>
        </w:rPr>
      </w:pPr>
      <w:r w:rsidRPr="004B57A7">
        <w:rPr>
          <w:rFonts w:ascii="Times New Roman" w:hAnsi="Times New Roman"/>
          <w:sz w:val="20"/>
          <w:szCs w:val="24"/>
        </w:rPr>
        <w:lastRenderedPageBreak/>
        <w:t xml:space="preserve">Приложение </w:t>
      </w:r>
    </w:p>
    <w:p w:rsidR="005B53F7" w:rsidRPr="004B57A7" w:rsidRDefault="004B57A7" w:rsidP="003E4507">
      <w:pPr>
        <w:tabs>
          <w:tab w:val="left" w:pos="1310"/>
        </w:tabs>
        <w:spacing w:after="0" w:line="240" w:lineRule="auto"/>
        <w:ind w:firstLine="72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к</w:t>
      </w:r>
      <w:r w:rsidR="005B53F7" w:rsidRPr="004B57A7">
        <w:rPr>
          <w:rFonts w:ascii="Times New Roman" w:hAnsi="Times New Roman"/>
          <w:sz w:val="20"/>
          <w:szCs w:val="24"/>
        </w:rPr>
        <w:t xml:space="preserve"> постановлению администрации</w:t>
      </w:r>
      <w:r w:rsidR="003E4507" w:rsidRPr="004B57A7">
        <w:rPr>
          <w:rFonts w:ascii="Times New Roman" w:hAnsi="Times New Roman"/>
          <w:sz w:val="20"/>
          <w:szCs w:val="24"/>
        </w:rPr>
        <w:t xml:space="preserve"> </w:t>
      </w:r>
    </w:p>
    <w:p w:rsidR="005B53F7" w:rsidRPr="004B57A7" w:rsidRDefault="005B53F7" w:rsidP="003E4507">
      <w:pPr>
        <w:tabs>
          <w:tab w:val="left" w:pos="1310"/>
        </w:tabs>
        <w:spacing w:after="0" w:line="240" w:lineRule="auto"/>
        <w:ind w:firstLine="720"/>
        <w:jc w:val="right"/>
        <w:rPr>
          <w:rFonts w:ascii="Times New Roman" w:hAnsi="Times New Roman"/>
          <w:sz w:val="20"/>
          <w:szCs w:val="24"/>
        </w:rPr>
      </w:pPr>
      <w:r w:rsidRPr="004B57A7">
        <w:rPr>
          <w:rFonts w:ascii="Times New Roman" w:hAnsi="Times New Roman"/>
          <w:sz w:val="20"/>
          <w:szCs w:val="24"/>
        </w:rPr>
        <w:t>Гурьевского</w:t>
      </w:r>
      <w:r w:rsidR="003E4507" w:rsidRPr="004B57A7">
        <w:rPr>
          <w:rFonts w:ascii="Times New Roman" w:hAnsi="Times New Roman"/>
          <w:sz w:val="20"/>
          <w:szCs w:val="24"/>
        </w:rPr>
        <w:t xml:space="preserve"> </w:t>
      </w:r>
      <w:r w:rsidRPr="004B57A7">
        <w:rPr>
          <w:rFonts w:ascii="Times New Roman" w:hAnsi="Times New Roman"/>
          <w:sz w:val="20"/>
          <w:szCs w:val="24"/>
        </w:rPr>
        <w:t>муниципального округа</w:t>
      </w:r>
    </w:p>
    <w:p w:rsidR="005B53F7" w:rsidRPr="004B57A7" w:rsidRDefault="00A62DA9" w:rsidP="003E4507">
      <w:pPr>
        <w:tabs>
          <w:tab w:val="left" w:pos="1310"/>
        </w:tabs>
        <w:spacing w:after="0" w:line="240" w:lineRule="auto"/>
        <w:ind w:firstLine="720"/>
        <w:jc w:val="right"/>
        <w:rPr>
          <w:rFonts w:ascii="Times New Roman" w:hAnsi="Times New Roman"/>
          <w:sz w:val="20"/>
          <w:szCs w:val="24"/>
        </w:rPr>
      </w:pPr>
      <w:r w:rsidRPr="004B57A7">
        <w:rPr>
          <w:rFonts w:ascii="Times New Roman" w:hAnsi="Times New Roman"/>
          <w:sz w:val="20"/>
          <w:szCs w:val="24"/>
        </w:rPr>
        <w:t>о</w:t>
      </w:r>
      <w:r w:rsidR="005B53F7" w:rsidRPr="004B57A7">
        <w:rPr>
          <w:rFonts w:ascii="Times New Roman" w:hAnsi="Times New Roman"/>
          <w:sz w:val="20"/>
          <w:szCs w:val="24"/>
        </w:rPr>
        <w:t>т</w:t>
      </w:r>
      <w:r w:rsidR="003E4507" w:rsidRPr="004B57A7">
        <w:rPr>
          <w:rFonts w:ascii="Times New Roman" w:hAnsi="Times New Roman"/>
          <w:sz w:val="20"/>
          <w:szCs w:val="24"/>
        </w:rPr>
        <w:t xml:space="preserve"> </w:t>
      </w:r>
      <w:r w:rsidRPr="004B57A7">
        <w:rPr>
          <w:rFonts w:ascii="Times New Roman" w:hAnsi="Times New Roman"/>
          <w:sz w:val="20"/>
          <w:szCs w:val="24"/>
        </w:rPr>
        <w:t>14.07.2021</w:t>
      </w:r>
      <w:r w:rsidR="005B53F7" w:rsidRPr="004B57A7">
        <w:rPr>
          <w:rFonts w:ascii="Times New Roman" w:hAnsi="Times New Roman"/>
          <w:sz w:val="20"/>
          <w:szCs w:val="24"/>
        </w:rPr>
        <w:t>№</w:t>
      </w:r>
      <w:r w:rsidRPr="004B57A7">
        <w:rPr>
          <w:rFonts w:ascii="Times New Roman" w:hAnsi="Times New Roman"/>
          <w:sz w:val="20"/>
          <w:szCs w:val="24"/>
        </w:rPr>
        <w:t>842</w:t>
      </w:r>
      <w:r w:rsidR="005B53F7" w:rsidRPr="004B57A7">
        <w:rPr>
          <w:rFonts w:ascii="Times New Roman" w:hAnsi="Times New Roman"/>
          <w:sz w:val="20"/>
          <w:szCs w:val="24"/>
        </w:rPr>
        <w:t xml:space="preserve"> </w:t>
      </w:r>
    </w:p>
    <w:p w:rsidR="005B53F7" w:rsidRPr="004B57A7" w:rsidRDefault="005B53F7" w:rsidP="003E4507">
      <w:pPr>
        <w:tabs>
          <w:tab w:val="left" w:pos="13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B53F7" w:rsidRPr="004B57A7" w:rsidRDefault="005B53F7" w:rsidP="003E450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4B57A7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Административный регламент по предоставлению </w:t>
      </w:r>
      <w:r w:rsidRPr="004B57A7">
        <w:rPr>
          <w:rFonts w:ascii="Times New Roman" w:hAnsi="Times New Roman"/>
          <w:b/>
          <w:bCs/>
          <w:sz w:val="24"/>
          <w:szCs w:val="24"/>
          <w:lang w:eastAsia="zh-CN" w:bidi="hi-IN"/>
        </w:rPr>
        <w:br/>
        <w:t>муниципальной услуги «Предоставление выплат гражданам, удостоенным звания «Почетный гражданин Гурьевского муниципального округа»</w:t>
      </w:r>
    </w:p>
    <w:p w:rsidR="00B75B04" w:rsidRPr="004B57A7" w:rsidRDefault="00B75B04" w:rsidP="003E4507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B53F7" w:rsidRPr="004B57A7" w:rsidRDefault="005B53F7" w:rsidP="003E4507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B57A7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1.1. Предмет регулирования административного регламента.</w:t>
      </w:r>
    </w:p>
    <w:p w:rsidR="005B53F7" w:rsidRPr="004B57A7" w:rsidRDefault="005B53F7" w:rsidP="003E450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4B57A7">
        <w:rPr>
          <w:rFonts w:ascii="Times New Roman" w:hAnsi="Times New Roman"/>
          <w:bCs/>
          <w:sz w:val="24"/>
          <w:szCs w:val="24"/>
          <w:lang w:eastAsia="zh-CN" w:bidi="hi-IN"/>
        </w:rPr>
        <w:t>«Предоставление выплат гражданам, удостоенным звания «Почетный гражданин Гурьевского муниципального округа»</w:t>
      </w:r>
      <w:r w:rsidRPr="004B57A7">
        <w:rPr>
          <w:rFonts w:ascii="Times New Roman" w:hAnsi="Times New Roman"/>
          <w:sz w:val="24"/>
          <w:szCs w:val="24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5B53F7" w:rsidRPr="004B57A7" w:rsidRDefault="005B53F7" w:rsidP="003E45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Управлением социальной защиты населения администрации Гурьевского муниципального округа (далее - уполномоченный орган) при предоставлении муниципальной услуги предоставление выплат гражданам, удостоенным звания «Почетный гражданин </w:t>
      </w:r>
      <w:r w:rsidRPr="004B57A7">
        <w:rPr>
          <w:rFonts w:ascii="Times New Roman" w:hAnsi="Times New Roman"/>
          <w:bCs/>
          <w:sz w:val="24"/>
          <w:szCs w:val="24"/>
          <w:lang w:eastAsia="zh-CN" w:bidi="hi-IN"/>
        </w:rPr>
        <w:t>Гурьевского муниципального округа</w:t>
      </w:r>
      <w:r w:rsidRPr="004B57A7">
        <w:rPr>
          <w:rFonts w:ascii="Times New Roman" w:hAnsi="Times New Roman"/>
          <w:sz w:val="24"/>
          <w:szCs w:val="24"/>
        </w:rPr>
        <w:t xml:space="preserve">». </w:t>
      </w:r>
    </w:p>
    <w:p w:rsidR="005B53F7" w:rsidRPr="004B57A7" w:rsidRDefault="005B53F7" w:rsidP="003E45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1.2. Круг заявителей.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Заявителями на получение муниципальной услуги являются </w:t>
      </w:r>
      <w:r w:rsidRPr="004B57A7">
        <w:rPr>
          <w:rFonts w:ascii="Times New Roman" w:hAnsi="Times New Roman"/>
          <w:bCs/>
          <w:sz w:val="24"/>
          <w:szCs w:val="24"/>
        </w:rPr>
        <w:t xml:space="preserve">граждане, </w:t>
      </w:r>
      <w:r w:rsidRPr="004B57A7">
        <w:rPr>
          <w:rFonts w:ascii="Times New Roman" w:hAnsi="Times New Roman"/>
          <w:sz w:val="24"/>
          <w:szCs w:val="24"/>
        </w:rPr>
        <w:t xml:space="preserve">удостоенные звания «Почетный гражданин </w:t>
      </w:r>
      <w:r w:rsidRPr="004B57A7">
        <w:rPr>
          <w:rFonts w:ascii="Times New Roman" w:hAnsi="Times New Roman"/>
          <w:bCs/>
          <w:sz w:val="24"/>
          <w:szCs w:val="24"/>
          <w:lang w:eastAsia="zh-CN" w:bidi="hi-IN"/>
        </w:rPr>
        <w:t>Гурьевского муниципального округа</w:t>
      </w:r>
      <w:r w:rsidRPr="004B57A7">
        <w:rPr>
          <w:rFonts w:ascii="Times New Roman" w:hAnsi="Times New Roman"/>
          <w:sz w:val="24"/>
          <w:szCs w:val="24"/>
        </w:rPr>
        <w:t>»</w:t>
      </w:r>
      <w:r w:rsidR="003E4507" w:rsidRPr="004B57A7">
        <w:rPr>
          <w:rFonts w:ascii="Times New Roman" w:hAnsi="Times New Roman"/>
          <w:sz w:val="24"/>
          <w:szCs w:val="24"/>
        </w:rPr>
        <w:t xml:space="preserve"> </w:t>
      </w:r>
      <w:r w:rsidRPr="004B57A7">
        <w:rPr>
          <w:rFonts w:ascii="Times New Roman" w:hAnsi="Times New Roman"/>
          <w:sz w:val="24"/>
          <w:szCs w:val="24"/>
        </w:rPr>
        <w:t>(далее – заявители).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От имени физических лиц заявления могут подавать:</w:t>
      </w:r>
    </w:p>
    <w:p w:rsidR="00A62DA9" w:rsidRPr="004B57A7" w:rsidRDefault="005B53F7" w:rsidP="00A62DA9">
      <w:pPr>
        <w:pStyle w:val="ConsPlusNormal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опекуны недееспособных граждан;</w:t>
      </w:r>
    </w:p>
    <w:p w:rsidR="005B53F7" w:rsidRPr="004B57A7" w:rsidRDefault="005B53F7" w:rsidP="00A62DA9">
      <w:pPr>
        <w:pStyle w:val="ConsPlusNormal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5B53F7" w:rsidRPr="004B57A7" w:rsidRDefault="00A62DA9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1.3. </w:t>
      </w:r>
      <w:r w:rsidR="005B53F7" w:rsidRPr="004B57A7">
        <w:rPr>
          <w:rFonts w:ascii="Times New Roman" w:hAnsi="Times New Roman"/>
          <w:sz w:val="24"/>
          <w:szCs w:val="24"/>
        </w:rPr>
        <w:t>Требования к порядку информирования о предоставлении муниципальной услуги.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B75B04" w:rsidRPr="004B57A7" w:rsidRDefault="005B53F7" w:rsidP="00B75B04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https://uszngur.ru(далее – официальный сайт уполномоченного органа);</w:t>
      </w:r>
    </w:p>
    <w:p w:rsidR="00B75B04" w:rsidRPr="004B57A7" w:rsidRDefault="005B53F7" w:rsidP="00B75B04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путем размещения в </w:t>
      </w:r>
      <w:r w:rsidRPr="004B57A7">
        <w:rPr>
          <w:rFonts w:ascii="Times New Roman" w:hAnsi="Times New Roman"/>
          <w:sz w:val="24"/>
          <w:szCs w:val="24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Pr="004B57A7">
        <w:rPr>
          <w:rStyle w:val="tw-cell-content"/>
          <w:rFonts w:ascii="Times New Roman" w:hAnsi="Times New Roman"/>
          <w:iCs/>
          <w:sz w:val="24"/>
          <w:szCs w:val="24"/>
        </w:rPr>
        <w:t>для предоставления государственных и муниципальных услуг (функций)</w:t>
      </w:r>
      <w:r w:rsidRPr="004B57A7">
        <w:rPr>
          <w:rFonts w:ascii="Times New Roman" w:hAnsi="Times New Roman"/>
          <w:sz w:val="24"/>
          <w:szCs w:val="24"/>
          <w:lang w:eastAsia="en-US"/>
        </w:rPr>
        <w:t xml:space="preserve"> (далее – РПГУ)</w:t>
      </w:r>
      <w:r w:rsidRPr="004B57A7">
        <w:rPr>
          <w:rFonts w:ascii="Times New Roman" w:hAnsi="Times New Roman"/>
          <w:sz w:val="24"/>
          <w:szCs w:val="24"/>
        </w:rPr>
        <w:t>;</w:t>
      </w:r>
    </w:p>
    <w:p w:rsidR="00B75B04" w:rsidRPr="004B57A7" w:rsidRDefault="005B53F7" w:rsidP="00B75B04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B75B04" w:rsidRPr="004B57A7" w:rsidRDefault="005B53F7" w:rsidP="00B75B04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B75B04" w:rsidRPr="004B57A7" w:rsidRDefault="005B53F7" w:rsidP="00B75B04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5B53F7" w:rsidRPr="004B57A7" w:rsidRDefault="005B53F7" w:rsidP="00B75B04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lastRenderedPageBreak/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</w:t>
      </w:r>
      <w:r w:rsidR="003E4507" w:rsidRPr="004B57A7">
        <w:rPr>
          <w:rFonts w:ascii="Times New Roman" w:hAnsi="Times New Roman"/>
          <w:sz w:val="24"/>
          <w:szCs w:val="24"/>
        </w:rPr>
        <w:t xml:space="preserve"> </w:t>
      </w:r>
      <w:r w:rsidRPr="004B57A7">
        <w:rPr>
          <w:rFonts w:ascii="Times New Roman" w:hAnsi="Times New Roman"/>
          <w:sz w:val="24"/>
          <w:szCs w:val="24"/>
        </w:rPr>
        <w:t>ЕПГУ, РПГУ.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:rsidR="00B75B04" w:rsidRPr="004B57A7" w:rsidRDefault="00B75B04" w:rsidP="003E4507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B53F7" w:rsidRPr="004B57A7" w:rsidRDefault="005B53F7" w:rsidP="003E4507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B57A7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2.1. Наименование муниципальной услуги </w:t>
      </w:r>
      <w:r w:rsidRPr="004B57A7">
        <w:rPr>
          <w:rFonts w:ascii="Times New Roman" w:hAnsi="Times New Roman"/>
          <w:bCs/>
          <w:sz w:val="24"/>
          <w:szCs w:val="24"/>
          <w:lang w:eastAsia="zh-CN" w:bidi="hi-IN"/>
        </w:rPr>
        <w:t>«Предоставление выплат гражданам, удостоенным звания «Почетный гражданин Гурьевского муниципального округа»</w:t>
      </w:r>
      <w:r w:rsidRPr="004B57A7">
        <w:rPr>
          <w:rFonts w:ascii="Times New Roman" w:hAnsi="Times New Roman"/>
          <w:sz w:val="24"/>
          <w:szCs w:val="24"/>
        </w:rPr>
        <w:t>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2.2. Муниципальная услуга предоставляется уполномоченным органом.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МФЦ участвует в предоставлении муниципальной услуги в части:</w:t>
      </w:r>
    </w:p>
    <w:p w:rsidR="00B75B04" w:rsidRPr="004B57A7" w:rsidRDefault="005B53F7" w:rsidP="00B75B04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информирования о порядке предоставления муниципальной услуги;</w:t>
      </w:r>
    </w:p>
    <w:p w:rsidR="00B75B04" w:rsidRPr="004B57A7" w:rsidRDefault="005B53F7" w:rsidP="00B75B04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приема заявлений и документов, необходимых для предоставления муниципальной услуги;</w:t>
      </w:r>
    </w:p>
    <w:p w:rsidR="005B53F7" w:rsidRPr="004B57A7" w:rsidRDefault="005B53F7" w:rsidP="00B75B04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 выдачи результата предоставления муниципальной услуги.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Заявитель вправе подать заявление на предоставление выплат гражданам, удостоенным звания «Почетный гражданин </w:t>
      </w:r>
      <w:r w:rsidRPr="004B57A7">
        <w:rPr>
          <w:rFonts w:ascii="Times New Roman" w:hAnsi="Times New Roman"/>
          <w:bCs/>
          <w:sz w:val="24"/>
          <w:szCs w:val="24"/>
          <w:lang w:eastAsia="zh-CN" w:bidi="hi-IN"/>
        </w:rPr>
        <w:t>Гурьевского муниципального округа</w:t>
      </w:r>
      <w:r w:rsidRPr="004B57A7">
        <w:rPr>
          <w:rFonts w:ascii="Times New Roman" w:hAnsi="Times New Roman"/>
          <w:sz w:val="24"/>
          <w:szCs w:val="24"/>
        </w:rPr>
        <w:t>» через МФЦ в соответствии с соглашением о взаимодействии между МФЦ и уполномоченным органом, почтовым отправлением или с помощью ЕПГУ, РПГУ (при наличии технической возможности).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2.3. Результат предоставления муниципальной услуги.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 принятие решения: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о предоставлении выплат гражданам, удостоенным звания «Почетный гражданин Гурьевского муниципального округа»;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об отказе в предоставлении выплат гражданам, удостоенным звания «Почетный гражданин Гурьевского муниципального округа».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B75B04" w:rsidRPr="004B57A7" w:rsidRDefault="005B53F7" w:rsidP="00B75B04">
      <w:pPr>
        <w:pStyle w:val="ConsPlusNormal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в уполномоченном органе на бумажном носителе при личном обращении;</w:t>
      </w:r>
    </w:p>
    <w:p w:rsidR="00B75B04" w:rsidRPr="004B57A7" w:rsidRDefault="005B53F7" w:rsidP="00B75B04">
      <w:pPr>
        <w:pStyle w:val="ConsPlusNormal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в МФЦ на бумажном носителе при личном обращении;</w:t>
      </w:r>
    </w:p>
    <w:p w:rsidR="00B75B04" w:rsidRPr="004B57A7" w:rsidRDefault="005B53F7" w:rsidP="00B75B04">
      <w:pPr>
        <w:pStyle w:val="ConsPlusNormal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почтовым отправлением;</w:t>
      </w:r>
    </w:p>
    <w:p w:rsidR="005B53F7" w:rsidRPr="004B57A7" w:rsidRDefault="005B53F7" w:rsidP="00B75B04">
      <w:pPr>
        <w:pStyle w:val="ConsPlusNormal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2.4.</w:t>
      </w:r>
      <w:r w:rsidR="00B75B04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Срок предоставления муниципальной услуги составляет не более 10 дней со дня поступления в уполномоченный орган заявления и документов, обязанность по представлению которых возложена на заявителя.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2.5.</w:t>
      </w:r>
      <w:r w:rsidR="00B75B04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</w:t>
      </w:r>
      <w:r w:rsidRPr="004B57A7">
        <w:rPr>
          <w:rFonts w:ascii="Times New Roman" w:hAnsi="Times New Roman"/>
          <w:sz w:val="24"/>
          <w:szCs w:val="24"/>
        </w:rPr>
        <w:lastRenderedPageBreak/>
        <w:t xml:space="preserve">федеральном реестре, на </w:t>
      </w:r>
      <w:r w:rsidRPr="004B57A7">
        <w:rPr>
          <w:rFonts w:ascii="Times New Roman" w:hAnsi="Times New Roman"/>
          <w:sz w:val="24"/>
          <w:szCs w:val="24"/>
          <w:lang w:eastAsia="en-US"/>
        </w:rPr>
        <w:t xml:space="preserve">ЕПГУ, </w:t>
      </w:r>
      <w:r w:rsidRPr="004B57A7">
        <w:rPr>
          <w:rFonts w:ascii="Times New Roman" w:hAnsi="Times New Roman"/>
          <w:sz w:val="24"/>
          <w:szCs w:val="24"/>
        </w:rPr>
        <w:t>РПГУ.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2.6.</w:t>
      </w:r>
      <w:r w:rsidR="00B75B04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P147"/>
      <w:bookmarkEnd w:id="0"/>
      <w:r w:rsidRPr="004B57A7">
        <w:rPr>
          <w:rFonts w:ascii="Times New Roman" w:hAnsi="Times New Roman"/>
          <w:sz w:val="24"/>
          <w:szCs w:val="24"/>
        </w:rPr>
        <w:t>2.6.1.</w:t>
      </w:r>
      <w:r w:rsidR="00B75B04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В целях получения выплат гражданам, удостоенным звания «Почетный гражданин муниципального образования» или аналогичных званий заявители, иное лицо в случае, предусмотренном абзацем 4 пункта 2.3 настоящего административного регламента, обращаются с заявлением в уполномоченный орган.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Заявление о предоставлении выплат гражданам, удостоенным звания «Почетный гражданин Гурьевского муниципального округа» может быть направлено в уполномоченный орган почтовым отправлением или в форме электронного документа, подписанного электронной подписью, через ЕПГУ, РПГУ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 ЕПГУ, РПГУ (в зависимости от выбора заявителя).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Формирование запроса осуществляется посредством заполнения электронной формы запроса на ЕПГУ, РПГУ (при</w:t>
      </w:r>
      <w:r w:rsidR="003E4507" w:rsidRPr="004B57A7">
        <w:rPr>
          <w:rFonts w:ascii="Times New Roman" w:hAnsi="Times New Roman"/>
          <w:sz w:val="24"/>
          <w:szCs w:val="24"/>
        </w:rPr>
        <w:t xml:space="preserve"> </w:t>
      </w:r>
      <w:r w:rsidRPr="004B57A7">
        <w:rPr>
          <w:rFonts w:ascii="Times New Roman" w:hAnsi="Times New Roman"/>
          <w:sz w:val="24"/>
          <w:szCs w:val="24"/>
        </w:rPr>
        <w:t xml:space="preserve">наличии технической возможности) без необходимости дополнительной подачи запроса в какой-либо иной форме, при этом на </w:t>
      </w:r>
      <w:proofErr w:type="gramStart"/>
      <w:r w:rsidRPr="004B57A7">
        <w:rPr>
          <w:rFonts w:ascii="Times New Roman" w:hAnsi="Times New Roman"/>
          <w:sz w:val="24"/>
          <w:szCs w:val="24"/>
          <w:lang w:eastAsia="en-US"/>
        </w:rPr>
        <w:t>ЕПГУ,</w:t>
      </w:r>
      <w:r w:rsidRPr="004B57A7">
        <w:rPr>
          <w:rFonts w:ascii="Times New Roman" w:hAnsi="Times New Roman"/>
          <w:sz w:val="24"/>
          <w:szCs w:val="24"/>
        </w:rPr>
        <w:t>РПГУ</w:t>
      </w:r>
      <w:proofErr w:type="gramEnd"/>
      <w:r w:rsidRPr="004B57A7">
        <w:rPr>
          <w:rFonts w:ascii="Times New Roman" w:hAnsi="Times New Roman"/>
          <w:sz w:val="24"/>
          <w:szCs w:val="24"/>
        </w:rPr>
        <w:t xml:space="preserve"> размещаются образцы заполнения электронной формы запроса.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В случае, если заявление о предоставлении выплат гражданам, удостоенным звания «Почетный гражданин Гурьевского муниципального округа»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B53F7" w:rsidRPr="004B57A7" w:rsidRDefault="005B53F7" w:rsidP="00B75B04">
      <w:pPr>
        <w:pStyle w:val="ConsPlusNormal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оформленную в соответствии с законодательством Российской Федерации доверенность (для физических лиц).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2.6.2.</w:t>
      </w:r>
      <w:r w:rsidR="00B75B04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К заявлению о предоставлении выплат гражданам, удостоенным звания «Почетный гражданин Гурьевского муниципального округа» заявитель вправе представить следующие документы:</w:t>
      </w:r>
    </w:p>
    <w:p w:rsidR="00B75B04" w:rsidRPr="004B57A7" w:rsidRDefault="005B53F7" w:rsidP="00B75B04">
      <w:pPr>
        <w:pStyle w:val="ConsPlusNonformat"/>
        <w:widowControl/>
        <w:numPr>
          <w:ilvl w:val="0"/>
          <w:numId w:val="8"/>
        </w:numPr>
        <w:tabs>
          <w:tab w:val="left" w:pos="1134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7A7">
        <w:rPr>
          <w:rFonts w:ascii="Times New Roman" w:hAnsi="Times New Roman" w:cs="Times New Roman"/>
          <w:bCs/>
          <w:sz w:val="24"/>
          <w:szCs w:val="24"/>
        </w:rPr>
        <w:t>документ, удостоверяющий личность заявителя и его регистрацию по месту жительства;</w:t>
      </w:r>
    </w:p>
    <w:p w:rsidR="00B75B04" w:rsidRPr="004B57A7" w:rsidRDefault="005B53F7" w:rsidP="00B75B04">
      <w:pPr>
        <w:pStyle w:val="ConsPlusNonformat"/>
        <w:widowControl/>
        <w:numPr>
          <w:ilvl w:val="0"/>
          <w:numId w:val="8"/>
        </w:numPr>
        <w:tabs>
          <w:tab w:val="left" w:pos="1134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7A7">
        <w:rPr>
          <w:rFonts w:ascii="Times New Roman" w:hAnsi="Times New Roman" w:cs="Times New Roman"/>
          <w:sz w:val="24"/>
          <w:szCs w:val="24"/>
        </w:rPr>
        <w:t>свидетельство о присвоении звания «Почетный гражданин Гурьевского муниципального округа»;</w:t>
      </w:r>
    </w:p>
    <w:p w:rsidR="005B53F7" w:rsidRPr="004B57A7" w:rsidRDefault="005B53F7" w:rsidP="00B75B04">
      <w:pPr>
        <w:pStyle w:val="ConsPlusNonformat"/>
        <w:widowControl/>
        <w:numPr>
          <w:ilvl w:val="0"/>
          <w:numId w:val="8"/>
        </w:numPr>
        <w:tabs>
          <w:tab w:val="left" w:pos="1134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7A7">
        <w:rPr>
          <w:rFonts w:ascii="Times New Roman" w:hAnsi="Times New Roman" w:cs="Times New Roman"/>
          <w:sz w:val="24"/>
          <w:szCs w:val="24"/>
        </w:rPr>
        <w:t>документ, подтверждающий реквизиты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счета).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Вдовы «Почетного гражданина Гурьевского муниципального округа» дополнительно к вышеуказанным документам представляют следующие документы:</w:t>
      </w:r>
    </w:p>
    <w:p w:rsidR="00B75B04" w:rsidRPr="004B57A7" w:rsidRDefault="005B53F7" w:rsidP="00B75B04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lastRenderedPageBreak/>
        <w:t>свидетельство о заключении брака;</w:t>
      </w:r>
    </w:p>
    <w:p w:rsidR="005B53F7" w:rsidRPr="004B57A7" w:rsidRDefault="005B53F7" w:rsidP="00B75B04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свидетельство о смерти.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В случае,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 (при наличии технической возможности).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  <w:r w:rsidR="003E4507" w:rsidRPr="004B57A7">
        <w:rPr>
          <w:rFonts w:ascii="Times New Roman" w:hAnsi="Times New Roman"/>
          <w:sz w:val="24"/>
          <w:szCs w:val="24"/>
        </w:rPr>
        <w:t xml:space="preserve"> 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2.7.</w:t>
      </w:r>
      <w:r w:rsidR="003E2808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Уполномоченный орган не вправе требовать от заявителя или его представителя: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1)</w:t>
      </w:r>
      <w:r w:rsidR="003E2808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hyperlink r:id="rId8" w:history="1">
        <w:r w:rsidRPr="004B57A7">
          <w:rPr>
            <w:rFonts w:ascii="Times New Roman" w:hAnsi="Times New Roman"/>
            <w:sz w:val="24"/>
            <w:szCs w:val="24"/>
          </w:rPr>
          <w:t>частью 6 ст. 7</w:t>
        </w:r>
      </w:hyperlink>
      <w:r w:rsidRPr="004B57A7">
        <w:rPr>
          <w:rFonts w:ascii="Times New Roman" w:hAnsi="Times New Roman"/>
          <w:sz w:val="24"/>
          <w:szCs w:val="24"/>
        </w:rPr>
        <w:t xml:space="preserve"> Федерального закона от 27.07.2010 № 210-ФЗ перечень документов;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B53F7" w:rsidRPr="004B57A7" w:rsidRDefault="003E2808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а) </w:t>
      </w:r>
      <w:r w:rsidR="005B53F7" w:rsidRPr="004B57A7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б)</w:t>
      </w:r>
      <w:r w:rsidR="003E2808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</w:t>
      </w:r>
      <w:r w:rsidRPr="004B57A7">
        <w:rPr>
          <w:rFonts w:ascii="Times New Roman" w:hAnsi="Times New Roman"/>
          <w:sz w:val="24"/>
          <w:szCs w:val="24"/>
        </w:rPr>
        <w:lastRenderedPageBreak/>
        <w:t>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2.8.</w:t>
      </w:r>
      <w:r w:rsidR="003E2808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P219"/>
      <w:bookmarkEnd w:id="1"/>
      <w:r w:rsidRPr="004B57A7">
        <w:rPr>
          <w:rFonts w:ascii="Times New Roman" w:hAnsi="Times New Roman"/>
          <w:sz w:val="24"/>
          <w:szCs w:val="24"/>
        </w:rPr>
        <w:t>2.9</w:t>
      </w:r>
      <w:r w:rsidR="003E2808" w:rsidRPr="004B57A7">
        <w:rPr>
          <w:rFonts w:ascii="Times New Roman" w:hAnsi="Times New Roman"/>
          <w:sz w:val="24"/>
          <w:szCs w:val="24"/>
        </w:rPr>
        <w:t>.</w:t>
      </w:r>
      <w:r w:rsidRPr="004B57A7">
        <w:rPr>
          <w:rFonts w:ascii="Times New Roman" w:hAnsi="Times New Roman"/>
          <w:sz w:val="24"/>
          <w:szCs w:val="24"/>
        </w:rPr>
        <w:t>1.</w:t>
      </w:r>
      <w:r w:rsidR="003E2808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Приостановление муниципальной услуги законодательством Российской Федерации не предусмотрено.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2.9.2. Основаниями для отказа в предоставлении выплат гражданам, удостоенным звания «Почетный гражданин Гурьевского муниципального округа» являются: </w:t>
      </w:r>
    </w:p>
    <w:p w:rsidR="005B53F7" w:rsidRPr="004B57A7" w:rsidRDefault="005B53F7" w:rsidP="003E2808">
      <w:pPr>
        <w:pStyle w:val="ConsPlusNormal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подача заявления о предоставлении выплат гражданам, удостоенным звания «Почетный гражданин Гурьевского муниципального округа» лицом, не предусмотренным в пункте 1.2 настоящего административного регламента.</w:t>
      </w:r>
    </w:p>
    <w:p w:rsidR="005B53F7" w:rsidRPr="004B57A7" w:rsidRDefault="003E2808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2.10. </w:t>
      </w:r>
      <w:r w:rsidR="005B53F7" w:rsidRPr="004B57A7">
        <w:rPr>
          <w:rFonts w:ascii="Times New Roman" w:hAnsi="Times New Roman"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бесплатно.</w:t>
      </w:r>
    </w:p>
    <w:p w:rsidR="005B53F7" w:rsidRPr="004B57A7" w:rsidRDefault="003E2808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2.12. </w:t>
      </w:r>
      <w:r w:rsidR="005B53F7" w:rsidRPr="004B57A7">
        <w:rPr>
          <w:rFonts w:ascii="Times New Roman" w:hAnsi="Times New Roman"/>
          <w:sz w:val="24"/>
          <w:szCs w:val="24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B53F7" w:rsidRPr="004B57A7" w:rsidRDefault="003E2808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2.13. </w:t>
      </w:r>
      <w:r w:rsidR="005B53F7" w:rsidRPr="004B57A7">
        <w:rPr>
          <w:rFonts w:ascii="Times New Roman" w:hAnsi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5B53F7" w:rsidRPr="004B57A7" w:rsidRDefault="003E2808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2.14. </w:t>
      </w:r>
      <w:r w:rsidR="005B53F7" w:rsidRPr="004B57A7">
        <w:rPr>
          <w:rFonts w:ascii="Times New Roman" w:hAnsi="Times New Roman"/>
          <w:sz w:val="24"/>
          <w:szCs w:val="24"/>
        </w:rPr>
        <w:t>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5B53F7" w:rsidRPr="004B57A7" w:rsidRDefault="003E2808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2.15. </w:t>
      </w:r>
      <w:r w:rsidR="005B53F7" w:rsidRPr="004B57A7">
        <w:rPr>
          <w:rFonts w:ascii="Times New Roman" w:hAnsi="Times New Roman"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</w:t>
      </w:r>
      <w:r w:rsidR="005B53F7" w:rsidRPr="004B57A7">
        <w:rPr>
          <w:rFonts w:ascii="Times New Roman" w:hAnsi="Times New Roman"/>
          <w:sz w:val="24"/>
          <w:szCs w:val="24"/>
        </w:rPr>
        <w:lastRenderedPageBreak/>
        <w:t>законодательством Российской Федерации о социальной защите инвалидов.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4B57A7">
        <w:rPr>
          <w:rFonts w:ascii="Times New Roman" w:hAnsi="Times New Roman"/>
          <w:sz w:val="24"/>
          <w:szCs w:val="24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B57A7">
        <w:rPr>
          <w:rFonts w:ascii="Times New Roman" w:hAnsi="Times New Roman"/>
          <w:bCs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B57A7">
        <w:rPr>
          <w:rFonts w:ascii="Times New Roman" w:hAnsi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5B53F7" w:rsidRPr="004B57A7" w:rsidRDefault="003E2808" w:rsidP="003E45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2.15.2. </w:t>
      </w:r>
      <w:r w:rsidR="005B53F7" w:rsidRPr="004B57A7">
        <w:rPr>
          <w:rFonts w:ascii="Times New Roman" w:hAnsi="Times New Roman"/>
          <w:sz w:val="24"/>
          <w:szCs w:val="24"/>
        </w:rPr>
        <w:t xml:space="preserve"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="005B53F7" w:rsidRPr="004B57A7">
        <w:rPr>
          <w:rFonts w:ascii="Times New Roman" w:hAnsi="Times New Roman"/>
          <w:sz w:val="24"/>
          <w:szCs w:val="24"/>
          <w:lang w:eastAsia="en-US"/>
        </w:rPr>
        <w:t>приказом Минстроя России от 14.11.2016 № 798/</w:t>
      </w:r>
      <w:proofErr w:type="spellStart"/>
      <w:proofErr w:type="gramStart"/>
      <w:r w:rsidR="005B53F7" w:rsidRPr="004B57A7">
        <w:rPr>
          <w:rFonts w:ascii="Times New Roman" w:hAnsi="Times New Roman"/>
          <w:sz w:val="24"/>
          <w:szCs w:val="24"/>
          <w:lang w:eastAsia="en-US"/>
        </w:rPr>
        <w:t>пр«</w:t>
      </w:r>
      <w:proofErr w:type="gramEnd"/>
      <w:r w:rsidR="005B53F7" w:rsidRPr="004B57A7">
        <w:rPr>
          <w:rFonts w:ascii="Times New Roman" w:hAnsi="Times New Roman"/>
          <w:sz w:val="24"/>
          <w:szCs w:val="24"/>
          <w:lang w:eastAsia="en-US"/>
        </w:rPr>
        <w:t>Об</w:t>
      </w:r>
      <w:proofErr w:type="spellEnd"/>
      <w:r w:rsidR="005B53F7" w:rsidRPr="004B57A7">
        <w:rPr>
          <w:rFonts w:ascii="Times New Roman" w:hAnsi="Times New Roman"/>
          <w:sz w:val="24"/>
          <w:szCs w:val="24"/>
          <w:lang w:eastAsia="en-US"/>
        </w:rPr>
        <w:t xml:space="preserve"> утверждении СП 59.13330 </w:t>
      </w:r>
      <w:r w:rsidRPr="004B57A7">
        <w:rPr>
          <w:rFonts w:ascii="Times New Roman" w:hAnsi="Times New Roman"/>
          <w:sz w:val="24"/>
          <w:szCs w:val="24"/>
          <w:lang w:eastAsia="en-US"/>
        </w:rPr>
        <w:t xml:space="preserve">                         </w:t>
      </w:r>
      <w:r w:rsidR="005B53F7" w:rsidRPr="004B57A7">
        <w:rPr>
          <w:rFonts w:ascii="Times New Roman" w:hAnsi="Times New Roman"/>
          <w:sz w:val="24"/>
          <w:szCs w:val="24"/>
          <w:lang w:eastAsia="en-US"/>
        </w:rPr>
        <w:t>«СНиП 35-01-2001 Доступность зданий и сооружений для маломобильных групп населения»».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5B53F7" w:rsidRPr="004B57A7" w:rsidRDefault="005B53F7" w:rsidP="003E2808">
      <w:pPr>
        <w:pStyle w:val="ConsPlusNormal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5B53F7" w:rsidRPr="004B57A7" w:rsidRDefault="005B53F7" w:rsidP="003E2808">
      <w:pPr>
        <w:pStyle w:val="ConsPlusNormal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выясняют цель визита гражданина и сопровождают его в кабинет по приему </w:t>
      </w:r>
      <w:r w:rsidRPr="004B57A7">
        <w:rPr>
          <w:rFonts w:ascii="Times New Roman" w:hAnsi="Times New Roman"/>
          <w:sz w:val="24"/>
          <w:szCs w:val="24"/>
        </w:rPr>
        <w:lastRenderedPageBreak/>
        <w:t>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5B53F7" w:rsidRPr="004B57A7" w:rsidRDefault="005B53F7" w:rsidP="003E2808">
      <w:pPr>
        <w:pStyle w:val="ConsPlusNormal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5B53F7" w:rsidRPr="004B57A7" w:rsidRDefault="005B53F7" w:rsidP="003E2808">
      <w:pPr>
        <w:pStyle w:val="ConsPlusNormal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4B57A7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4B57A7">
        <w:rPr>
          <w:rFonts w:ascii="Times New Roman" w:hAnsi="Times New Roman"/>
          <w:sz w:val="24"/>
          <w:szCs w:val="24"/>
        </w:rPr>
        <w:t>);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2.15.3.</w:t>
      </w:r>
      <w:r w:rsidR="004C5061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2.16. Показатели доступности и качества муниципальной услуги.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2.16.1.</w:t>
      </w:r>
      <w:r w:rsidR="004C5061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Основными показателями доступности и качества предоставления муниципальной услуги являются:</w:t>
      </w:r>
    </w:p>
    <w:p w:rsidR="004C5061" w:rsidRPr="004B57A7" w:rsidRDefault="005B53F7" w:rsidP="004C506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4C5061" w:rsidRPr="004B57A7" w:rsidRDefault="005B53F7" w:rsidP="004C506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4C5061" w:rsidRPr="004B57A7" w:rsidRDefault="005B53F7" w:rsidP="004C506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lastRenderedPageBreak/>
        <w:t>возможность выбора заявителем форм обращения за получением муниципальной услуги;</w:t>
      </w:r>
    </w:p>
    <w:p w:rsidR="004C5061" w:rsidRPr="004B57A7" w:rsidRDefault="005B53F7" w:rsidP="004C506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C5061" w:rsidRPr="004B57A7" w:rsidRDefault="005B53F7" w:rsidP="004C506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4C5061" w:rsidRPr="004B57A7" w:rsidRDefault="005B53F7" w:rsidP="004C506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C5061" w:rsidRPr="004B57A7" w:rsidRDefault="005B53F7" w:rsidP="004C506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4C5061" w:rsidRPr="004B57A7" w:rsidRDefault="005B53F7" w:rsidP="004C506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:rsidR="004C5061" w:rsidRPr="004B57A7" w:rsidRDefault="005B53F7" w:rsidP="004C506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5B53F7" w:rsidRPr="004B57A7" w:rsidRDefault="005B53F7" w:rsidP="004C506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4B57A7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4B57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B57A7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4B57A7">
        <w:rPr>
          <w:rFonts w:ascii="Times New Roman" w:hAnsi="Times New Roman"/>
          <w:sz w:val="24"/>
          <w:szCs w:val="24"/>
        </w:rPr>
        <w:t>;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5B53F7" w:rsidRPr="004B57A7" w:rsidRDefault="004C5061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2.16.3. </w:t>
      </w:r>
      <w:r w:rsidR="005B53F7" w:rsidRPr="004B57A7">
        <w:rPr>
          <w:rFonts w:ascii="Times New Roman" w:hAnsi="Times New Roman"/>
          <w:sz w:val="24"/>
          <w:szCs w:val="24"/>
        </w:rPr>
        <w:t>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4C5061" w:rsidRPr="004B57A7" w:rsidRDefault="005B53F7" w:rsidP="004C506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4C5061" w:rsidRPr="004B57A7" w:rsidRDefault="005B53F7" w:rsidP="004C506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для подачи заявления и документов;</w:t>
      </w:r>
    </w:p>
    <w:p w:rsidR="004C5061" w:rsidRPr="004B57A7" w:rsidRDefault="005B53F7" w:rsidP="004C506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для получения информации о ходе предоставления муниципальной услуги;</w:t>
      </w:r>
    </w:p>
    <w:p w:rsidR="005B53F7" w:rsidRPr="004B57A7" w:rsidRDefault="005B53F7" w:rsidP="004C506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для получения результата предоставления муниципальной услуги.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5B53F7" w:rsidRPr="004B57A7" w:rsidRDefault="004C5061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2.16.4. </w:t>
      </w:r>
      <w:r w:rsidR="005B53F7" w:rsidRPr="004B57A7">
        <w:rPr>
          <w:rFonts w:ascii="Times New Roman" w:hAnsi="Times New Roman"/>
          <w:sz w:val="24"/>
          <w:szCs w:val="24"/>
        </w:rPr>
        <w:t xml:space="preserve">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5B53F7" w:rsidRPr="004B57A7" w:rsidRDefault="005B53F7" w:rsidP="003E450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</w:t>
      </w:r>
      <w:r w:rsidR="003E4507" w:rsidRPr="004B57A7">
        <w:rPr>
          <w:rFonts w:ascii="Times New Roman" w:hAnsi="Times New Roman"/>
          <w:sz w:val="24"/>
          <w:szCs w:val="24"/>
        </w:rPr>
        <w:t xml:space="preserve"> </w:t>
      </w:r>
      <w:r w:rsidRPr="004B57A7">
        <w:rPr>
          <w:rFonts w:ascii="Times New Roman" w:hAnsi="Times New Roman"/>
          <w:sz w:val="24"/>
          <w:szCs w:val="24"/>
        </w:rPr>
        <w:t>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2.17.</w:t>
      </w:r>
      <w:r w:rsidR="004C5061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lastRenderedPageBreak/>
        <w:t>2.17.1. Предоставление муниципальной услуги по экстерриториальному принципу невозможно.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2.17.2. Заявитель вправе обратиться за предоставлением муниципальной услуги и подать документы, указанные в п.2.6 настоящего административного регламента,</w:t>
      </w:r>
      <w:r w:rsidR="003E4507" w:rsidRPr="004B57A7">
        <w:rPr>
          <w:rFonts w:ascii="Times New Roman" w:hAnsi="Times New Roman"/>
          <w:sz w:val="24"/>
          <w:szCs w:val="24"/>
        </w:rPr>
        <w:t xml:space="preserve"> </w:t>
      </w:r>
      <w:r w:rsidRPr="004B57A7">
        <w:rPr>
          <w:rFonts w:ascii="Times New Roman" w:hAnsi="Times New Roman"/>
          <w:sz w:val="24"/>
          <w:szCs w:val="24"/>
        </w:rPr>
        <w:t xml:space="preserve">при наличии технической возможности в электронной форме через </w:t>
      </w:r>
      <w:proofErr w:type="gramStart"/>
      <w:r w:rsidRPr="004B57A7">
        <w:rPr>
          <w:rFonts w:ascii="Times New Roman" w:hAnsi="Times New Roman"/>
          <w:sz w:val="24"/>
          <w:szCs w:val="24"/>
          <w:lang w:eastAsia="en-US"/>
        </w:rPr>
        <w:t>ЕПГУ,</w:t>
      </w:r>
      <w:r w:rsidRPr="004B57A7">
        <w:rPr>
          <w:rFonts w:ascii="Times New Roman" w:hAnsi="Times New Roman"/>
          <w:sz w:val="24"/>
          <w:szCs w:val="24"/>
        </w:rPr>
        <w:t>РПГУ</w:t>
      </w:r>
      <w:proofErr w:type="gramEnd"/>
      <w:r w:rsidRPr="004B57A7">
        <w:rPr>
          <w:rFonts w:ascii="Times New Roman" w:hAnsi="Times New Roman"/>
          <w:sz w:val="24"/>
          <w:szCs w:val="24"/>
        </w:rPr>
        <w:t xml:space="preserve">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:rsidR="005B53F7" w:rsidRPr="004B57A7" w:rsidRDefault="005B53F7" w:rsidP="003E450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</w:t>
      </w:r>
      <w:r w:rsidR="003E4507" w:rsidRPr="004B57A7">
        <w:rPr>
          <w:rFonts w:ascii="Times New Roman" w:hAnsi="Times New Roman"/>
          <w:sz w:val="24"/>
          <w:szCs w:val="24"/>
        </w:rPr>
        <w:t xml:space="preserve"> </w:t>
      </w:r>
      <w:r w:rsidRPr="004B57A7">
        <w:rPr>
          <w:rFonts w:ascii="Times New Roman" w:hAnsi="Times New Roman"/>
          <w:sz w:val="24"/>
          <w:szCs w:val="24"/>
        </w:rPr>
        <w:t xml:space="preserve">муниципальной услуги через </w:t>
      </w:r>
      <w:r w:rsidRPr="004B57A7">
        <w:rPr>
          <w:rFonts w:ascii="Times New Roman" w:hAnsi="Times New Roman"/>
          <w:sz w:val="24"/>
          <w:szCs w:val="24"/>
          <w:lang w:eastAsia="en-US"/>
        </w:rPr>
        <w:t xml:space="preserve">ЕПГУ, </w:t>
      </w:r>
      <w:r w:rsidRPr="004B57A7">
        <w:rPr>
          <w:rFonts w:ascii="Times New Roman" w:hAnsi="Times New Roman"/>
          <w:sz w:val="24"/>
          <w:szCs w:val="24"/>
        </w:rPr>
        <w:t xml:space="preserve">РПГУ. </w:t>
      </w:r>
    </w:p>
    <w:p w:rsidR="005B53F7" w:rsidRPr="004B57A7" w:rsidRDefault="005B53F7" w:rsidP="003E450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Обращение за услугой через </w:t>
      </w:r>
      <w:r w:rsidRPr="004B57A7">
        <w:rPr>
          <w:rFonts w:ascii="Times New Roman" w:hAnsi="Times New Roman"/>
          <w:sz w:val="24"/>
          <w:szCs w:val="24"/>
          <w:lang w:eastAsia="en-US"/>
        </w:rPr>
        <w:t xml:space="preserve">ЕПГУ, </w:t>
      </w:r>
      <w:r w:rsidRPr="004B57A7">
        <w:rPr>
          <w:rFonts w:ascii="Times New Roman" w:hAnsi="Times New Roman"/>
          <w:sz w:val="24"/>
          <w:szCs w:val="24"/>
        </w:rPr>
        <w:t xml:space="preserve">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9" w:history="1">
        <w:r w:rsidRPr="004B57A7">
          <w:rPr>
            <w:rFonts w:ascii="Times New Roman" w:hAnsi="Times New Roman"/>
            <w:sz w:val="24"/>
            <w:szCs w:val="24"/>
          </w:rPr>
          <w:t>порядке</w:t>
        </w:r>
      </w:hyperlink>
      <w:r w:rsidRPr="004B57A7">
        <w:rPr>
          <w:rFonts w:ascii="Times New Roman" w:hAnsi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2.17.3.</w:t>
      </w:r>
      <w:r w:rsidR="00292F00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в электронной форме посредством </w:t>
      </w:r>
      <w:r w:rsidRPr="004B57A7">
        <w:rPr>
          <w:rFonts w:ascii="Times New Roman" w:hAnsi="Times New Roman"/>
          <w:sz w:val="24"/>
          <w:szCs w:val="24"/>
          <w:lang w:eastAsia="en-US"/>
        </w:rPr>
        <w:t xml:space="preserve">ЕПГУ, </w:t>
      </w:r>
      <w:r w:rsidRPr="004B57A7">
        <w:rPr>
          <w:rFonts w:ascii="Times New Roman" w:hAnsi="Times New Roman"/>
          <w:sz w:val="24"/>
          <w:szCs w:val="24"/>
        </w:rPr>
        <w:t xml:space="preserve">РПГУ (при наличии технической </w:t>
      </w:r>
      <w:proofErr w:type="gramStart"/>
      <w:r w:rsidRPr="004B57A7">
        <w:rPr>
          <w:rFonts w:ascii="Times New Roman" w:hAnsi="Times New Roman"/>
          <w:sz w:val="24"/>
          <w:szCs w:val="24"/>
        </w:rPr>
        <w:t>возможности)заявителю</w:t>
      </w:r>
      <w:proofErr w:type="gramEnd"/>
      <w:r w:rsidRPr="004B57A7">
        <w:rPr>
          <w:rFonts w:ascii="Times New Roman" w:hAnsi="Times New Roman"/>
          <w:sz w:val="24"/>
          <w:szCs w:val="24"/>
        </w:rPr>
        <w:t xml:space="preserve"> обеспечивается:</w:t>
      </w:r>
    </w:p>
    <w:p w:rsidR="00292F00" w:rsidRPr="004B57A7" w:rsidRDefault="005B53F7" w:rsidP="00292F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292F00" w:rsidRPr="004B57A7" w:rsidRDefault="005B53F7" w:rsidP="00292F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 запись на прием в уполномоченный орган для подачи заявления и документов; </w:t>
      </w:r>
    </w:p>
    <w:p w:rsidR="00292F00" w:rsidRPr="004B57A7" w:rsidRDefault="005B53F7" w:rsidP="00292F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 формирование запроса; </w:t>
      </w:r>
    </w:p>
    <w:p w:rsidR="00292F00" w:rsidRPr="004B57A7" w:rsidRDefault="005B53F7" w:rsidP="00292F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 прием и регистрация уполномоченным органом запроса и документов;</w:t>
      </w:r>
    </w:p>
    <w:p w:rsidR="00292F00" w:rsidRPr="004B57A7" w:rsidRDefault="005B53F7" w:rsidP="00292F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 получение результата предоставления муниципальной услуги;</w:t>
      </w:r>
    </w:p>
    <w:p w:rsidR="00292F00" w:rsidRPr="004B57A7" w:rsidRDefault="005B53F7" w:rsidP="00292F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 получение сведений о ходе выполнения запроса;</w:t>
      </w:r>
    </w:p>
    <w:p w:rsidR="00292F00" w:rsidRPr="004B57A7" w:rsidRDefault="005B53F7" w:rsidP="00292F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 осуществление оценки качества предоставления муниципальной услуги;</w:t>
      </w:r>
    </w:p>
    <w:p w:rsidR="005B53F7" w:rsidRPr="004B57A7" w:rsidRDefault="005B53F7" w:rsidP="00292F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б) возможность печати на бумажном носителе копии электронной формы запроса;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г)</w:t>
      </w:r>
      <w:r w:rsidR="00292F00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Pr="004B57A7">
        <w:rPr>
          <w:rFonts w:ascii="Times New Roman" w:hAnsi="Times New Roman"/>
          <w:sz w:val="24"/>
          <w:szCs w:val="24"/>
          <w:lang w:eastAsia="en-US"/>
        </w:rPr>
        <w:t>ЕПГУ,</w:t>
      </w:r>
      <w:r w:rsidRPr="004B57A7">
        <w:rPr>
          <w:rFonts w:ascii="Times New Roman" w:hAnsi="Times New Roman"/>
          <w:sz w:val="24"/>
          <w:szCs w:val="24"/>
        </w:rPr>
        <w:t>РПГУ, в части, касающейся сведений, отсутствующих в единой системе идентификации и аутентификации;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е) возможность доступа заявителя на </w:t>
      </w:r>
      <w:proofErr w:type="gramStart"/>
      <w:r w:rsidRPr="004B57A7">
        <w:rPr>
          <w:rFonts w:ascii="Times New Roman" w:hAnsi="Times New Roman"/>
          <w:sz w:val="24"/>
          <w:szCs w:val="24"/>
          <w:lang w:eastAsia="en-US"/>
        </w:rPr>
        <w:t>ЕПГУ,</w:t>
      </w:r>
      <w:r w:rsidRPr="004B57A7">
        <w:rPr>
          <w:rFonts w:ascii="Times New Roman" w:hAnsi="Times New Roman"/>
          <w:sz w:val="24"/>
          <w:szCs w:val="24"/>
        </w:rPr>
        <w:t>РПГУ</w:t>
      </w:r>
      <w:proofErr w:type="gramEnd"/>
      <w:r w:rsidRPr="004B57A7">
        <w:rPr>
          <w:rFonts w:ascii="Times New Roman" w:hAnsi="Times New Roman"/>
          <w:sz w:val="24"/>
          <w:szCs w:val="24"/>
        </w:rPr>
        <w:t xml:space="preserve"> к ранее поданным им запросам.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lastRenderedPageBreak/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B57A7">
        <w:rPr>
          <w:rFonts w:ascii="Times New Roman" w:hAnsi="Times New Roman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B57A7">
        <w:rPr>
          <w:rFonts w:ascii="Times New Roman" w:hAnsi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2.17.5.</w:t>
      </w:r>
      <w:r w:rsidR="00292F00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 xml:space="preserve">Решение о предоставлении выплат гражданам, удостоенным звания «Почетный гражданин Гурьевского муниципального округа» (отказ в предоставлении выплат гражданам, удостоенным звания «Почетный гражданин Гурьевского муниципального округа») выдается в форме электронного документа посредством </w:t>
      </w:r>
      <w:r w:rsidRPr="004B57A7">
        <w:rPr>
          <w:rFonts w:ascii="Times New Roman" w:hAnsi="Times New Roman"/>
          <w:sz w:val="24"/>
          <w:szCs w:val="24"/>
          <w:lang w:eastAsia="en-US"/>
        </w:rPr>
        <w:t>ЕПГУ,</w:t>
      </w:r>
      <w:r w:rsidRPr="004B57A7">
        <w:rPr>
          <w:rFonts w:ascii="Times New Roman" w:hAnsi="Times New Roman"/>
          <w:sz w:val="24"/>
          <w:szCs w:val="24"/>
        </w:rPr>
        <w:t xml:space="preserve">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</w:t>
      </w:r>
      <w:r w:rsidRPr="004B57A7">
        <w:rPr>
          <w:rFonts w:ascii="Times New Roman" w:hAnsi="Times New Roman"/>
          <w:sz w:val="24"/>
          <w:szCs w:val="24"/>
          <w:lang w:eastAsia="en-US"/>
        </w:rPr>
        <w:t>ЕПГУ,</w:t>
      </w:r>
      <w:r w:rsidRPr="004B57A7">
        <w:rPr>
          <w:rFonts w:ascii="Times New Roman" w:hAnsi="Times New Roman"/>
          <w:sz w:val="24"/>
          <w:szCs w:val="24"/>
        </w:rPr>
        <w:t>РПГУ.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В целях получения результата предоставления услуги на бумажном носителе (если заявителем</w:t>
      </w:r>
      <w:r w:rsidR="003E4507" w:rsidRPr="004B57A7">
        <w:rPr>
          <w:rFonts w:ascii="Times New Roman" w:hAnsi="Times New Roman"/>
          <w:sz w:val="24"/>
          <w:szCs w:val="24"/>
        </w:rPr>
        <w:t xml:space="preserve"> </w:t>
      </w:r>
      <w:r w:rsidRPr="004B57A7">
        <w:rPr>
          <w:rFonts w:ascii="Times New Roman" w:hAnsi="Times New Roman"/>
          <w:sz w:val="24"/>
          <w:szCs w:val="24"/>
        </w:rPr>
        <w:t xml:space="preserve">указано в запросе, направленном в уполномоченный орган, через </w:t>
      </w:r>
      <w:r w:rsidRPr="004B57A7">
        <w:rPr>
          <w:rFonts w:ascii="Times New Roman" w:hAnsi="Times New Roman"/>
          <w:sz w:val="24"/>
          <w:szCs w:val="24"/>
          <w:lang w:eastAsia="en-US"/>
        </w:rPr>
        <w:t xml:space="preserve">ЕПГУ, </w:t>
      </w:r>
      <w:r w:rsidRPr="004B57A7">
        <w:rPr>
          <w:rFonts w:ascii="Times New Roman" w:hAnsi="Times New Roman"/>
          <w:sz w:val="24"/>
          <w:szCs w:val="24"/>
        </w:rPr>
        <w:t xml:space="preserve">РПГУ, о получении результата услуги на бумажном носителе) заявителю на </w:t>
      </w:r>
      <w:r w:rsidRPr="004B57A7">
        <w:rPr>
          <w:rFonts w:ascii="Times New Roman" w:hAnsi="Times New Roman"/>
          <w:sz w:val="24"/>
          <w:szCs w:val="24"/>
          <w:lang w:eastAsia="en-US"/>
        </w:rPr>
        <w:t xml:space="preserve">ЕПГУ, </w:t>
      </w:r>
      <w:r w:rsidRPr="004B57A7">
        <w:rPr>
          <w:rFonts w:ascii="Times New Roman" w:hAnsi="Times New Roman"/>
          <w:sz w:val="24"/>
          <w:szCs w:val="24"/>
        </w:rPr>
        <w:t>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а)</w:t>
      </w:r>
      <w:r w:rsidR="00292F00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B53F7" w:rsidRPr="004B57A7" w:rsidRDefault="005B53F7" w:rsidP="003E4507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  <w:r w:rsidRPr="004B57A7">
        <w:rPr>
          <w:rFonts w:ascii="Times New Roman" w:hAnsi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5B53F7" w:rsidRPr="004B57A7" w:rsidRDefault="005B53F7" w:rsidP="003E450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3.1.</w:t>
      </w:r>
      <w:r w:rsidR="00292F00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5B53F7" w:rsidRPr="004B57A7" w:rsidRDefault="005B53F7" w:rsidP="003E450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1) прием и регистрация заявления и документов на предоставление муниципальной услуги;</w:t>
      </w:r>
    </w:p>
    <w:p w:rsidR="005B53F7" w:rsidRPr="004B57A7" w:rsidRDefault="00292F00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2) </w:t>
      </w:r>
      <w:r w:rsidR="005B53F7" w:rsidRPr="004B57A7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  <w:r w:rsidR="003E4507" w:rsidRPr="004B57A7">
        <w:rPr>
          <w:rFonts w:ascii="Times New Roman" w:hAnsi="Times New Roman"/>
          <w:sz w:val="24"/>
          <w:szCs w:val="24"/>
        </w:rPr>
        <w:t xml:space="preserve"> </w:t>
      </w:r>
    </w:p>
    <w:p w:rsidR="005B53F7" w:rsidRPr="004B57A7" w:rsidRDefault="005B53F7" w:rsidP="003E450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3) подготовка решения о предоставлении выплат гражданам, удостоенным звания «Почетный гражданин Гурьевского муниципального округа» (об отказе в предоставлении выплат гражданам, удостоенным звания «Почетный гражданин Гурьевского муниципального округа»);</w:t>
      </w:r>
    </w:p>
    <w:p w:rsidR="005B53F7" w:rsidRPr="004B57A7" w:rsidRDefault="005B53F7" w:rsidP="003E450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5B53F7" w:rsidRPr="004B57A7" w:rsidRDefault="005B53F7" w:rsidP="003E4507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3.1.1.1.</w:t>
      </w:r>
      <w:r w:rsidR="00292F00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 xml:space="preserve">Основанием для начала предоставления муниципальной услуги является </w:t>
      </w:r>
      <w:r w:rsidRPr="004B57A7">
        <w:rPr>
          <w:rFonts w:ascii="Times New Roman" w:hAnsi="Times New Roman"/>
          <w:sz w:val="24"/>
          <w:szCs w:val="24"/>
        </w:rPr>
        <w:lastRenderedPageBreak/>
        <w:t xml:space="preserve">личное обращение заявителя в уполномоченный орган, МФЦ с заявлением и документами; поступление заявления и копий документов в электронной форме через </w:t>
      </w:r>
      <w:r w:rsidRPr="004B57A7">
        <w:rPr>
          <w:rFonts w:ascii="Times New Roman" w:hAnsi="Times New Roman"/>
          <w:sz w:val="24"/>
          <w:szCs w:val="24"/>
          <w:lang w:eastAsia="en-US"/>
        </w:rPr>
        <w:t xml:space="preserve">ЕПГУ, </w:t>
      </w:r>
      <w:r w:rsidRPr="004B57A7">
        <w:rPr>
          <w:rFonts w:ascii="Times New Roman" w:hAnsi="Times New Roman"/>
          <w:sz w:val="24"/>
          <w:szCs w:val="24"/>
        </w:rPr>
        <w:t>РПГУ (при наличии технической возможности).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292F00" w:rsidRPr="004B57A7" w:rsidRDefault="005B53F7" w:rsidP="00292F0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5B53F7" w:rsidRPr="004B57A7" w:rsidRDefault="005B53F7" w:rsidP="00292F0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предоставлении выплат гражданам, удостоенным звания «Почетный гражданин Гурьевского муниципального округа» и приложенных к нему документах.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1)</w:t>
      </w:r>
      <w:r w:rsidR="00292F00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текст в заявлении о предоставлении выплат гражданам, удостоенным звания «Почетный гражданин Гурьевского муниципального округа» поддается прочтению;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2)</w:t>
      </w:r>
      <w:r w:rsidR="00292F00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в заявлении о предоставлении выплат гражданам, удостоенным звания «Почетный гражданин Гурьевского муниципального округа» указаны фамилия, имя, отчество (последнее - при наличии) физического лица;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3) заявление о предоставлении выплат гражданам, удостоенным звания «Почетный гражданин Гурьевского муниципального округа» подписано уполномоченным лицом;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4)</w:t>
      </w:r>
      <w:r w:rsidR="00292F00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предоставлении выплат гражданам, удостоенным звания «Почетный гражданин Гурьевского муниципального округа» и приложенных к нему документов составляет 1 рабочий день.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Критерий принятия решения: поступление заявления о предоставлении выплат гражданам, удостоенным звания «Почетный гражданин Гурьевского муниципального округа» и приложенных к нему документов.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о предоставлении выплат гражданам, удостоенным звания «Почетный гражданин Гурьевского муниципального округа» и приложенных к нему документов.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Информация о приеме заявления о предоставлении выплат гражданам, удостоенным звания «Почетный гражданин Гурьевского муниципального округа» и приложенных к нему документов фиксируется в установленном порядке, в том числе в системе электронного документооборота (при</w:t>
      </w:r>
      <w:r w:rsidR="003E4507" w:rsidRPr="004B57A7">
        <w:rPr>
          <w:rFonts w:ascii="Times New Roman" w:hAnsi="Times New Roman"/>
          <w:sz w:val="24"/>
          <w:szCs w:val="24"/>
        </w:rPr>
        <w:t xml:space="preserve"> </w:t>
      </w:r>
      <w:r w:rsidRPr="004B57A7">
        <w:rPr>
          <w:rFonts w:ascii="Times New Roman" w:hAnsi="Times New Roman"/>
          <w:sz w:val="24"/>
          <w:szCs w:val="24"/>
        </w:rPr>
        <w:t>наличии технической возможности) уполномоченного органа.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В день регистрации заявления о предоставлении выплат гражданам, удостоенным звания «Почетный гражданин Гурьевского муниципального округа»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3.1.1.3.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 </w:t>
      </w:r>
    </w:p>
    <w:p w:rsidR="005B53F7" w:rsidRPr="004B57A7" w:rsidRDefault="005B53F7" w:rsidP="00292F00">
      <w:pPr>
        <w:pStyle w:val="ConsPlusNormal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5B53F7" w:rsidRPr="004B57A7" w:rsidRDefault="005B53F7" w:rsidP="00292F0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lastRenderedPageBreak/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292F00" w:rsidRPr="004B57A7" w:rsidRDefault="005B53F7" w:rsidP="00292F0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292F00" w:rsidRPr="004B57A7" w:rsidRDefault="005B53F7" w:rsidP="00292F0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5B53F7" w:rsidRPr="004B57A7" w:rsidRDefault="005B53F7" w:rsidP="00292F0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предоставлении выплат гражданам, удостоенным звания «Почетный гражданин Гурьевского муниципального округа» и приложенных к нему документов составляет 1 рабочий день.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Критерий принятия решения: поступление заявления о предоставлении выплат гражданам, удостоенным звания «Почетный гражданин Гурьевского муниципального округа» и приложенных к нему документов.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о предоставлении выплат гражданам, удостоенным звания «Почетный гражданин Гурьевского муниципального округа» и приложенных к нему документов.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Информация о приеме заявления о предоставлении выплат гражданам, удостоенным звания «Почетный гражданин Гурьевского муниципального округа» и приложенных к нему документов фиксируется в установленном порядке, в том числе в системе электронного документооборота (при</w:t>
      </w:r>
      <w:r w:rsidR="003E4507" w:rsidRPr="004B57A7">
        <w:rPr>
          <w:rFonts w:ascii="Times New Roman" w:hAnsi="Times New Roman"/>
          <w:sz w:val="24"/>
          <w:szCs w:val="24"/>
        </w:rPr>
        <w:t xml:space="preserve"> </w:t>
      </w:r>
      <w:r w:rsidRPr="004B57A7">
        <w:rPr>
          <w:rFonts w:ascii="Times New Roman" w:hAnsi="Times New Roman"/>
          <w:sz w:val="24"/>
          <w:szCs w:val="24"/>
        </w:rPr>
        <w:t>наличии технической возможности) уполномоченного органа.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3.1.1.4.</w:t>
      </w:r>
      <w:r w:rsidR="00292F00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Прием и регистрация заявления о предоставлении выплат гражданам, удостоенным звания «Почетный гражданин Гурьевского муниципального округа» и приложенных к нему документов в форме электронных документов.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При направлении заявления о предоставлении выплат гражданам, удостоенным звания «Почетный гражданин Гурьевского муниципального округа» в электронной форме (при наличии технической возможности) заявителю необходимо заполнить на </w:t>
      </w:r>
      <w:r w:rsidRPr="004B57A7">
        <w:rPr>
          <w:rFonts w:ascii="Times New Roman" w:hAnsi="Times New Roman"/>
          <w:sz w:val="24"/>
          <w:szCs w:val="24"/>
          <w:lang w:eastAsia="en-US"/>
        </w:rPr>
        <w:t xml:space="preserve">ЕПГУ, </w:t>
      </w:r>
      <w:r w:rsidRPr="004B57A7">
        <w:rPr>
          <w:rFonts w:ascii="Times New Roman" w:hAnsi="Times New Roman"/>
          <w:sz w:val="24"/>
          <w:szCs w:val="24"/>
        </w:rPr>
        <w:t>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На </w:t>
      </w:r>
      <w:r w:rsidRPr="004B57A7">
        <w:rPr>
          <w:rFonts w:ascii="Times New Roman" w:hAnsi="Times New Roman"/>
          <w:sz w:val="24"/>
          <w:szCs w:val="24"/>
          <w:lang w:eastAsia="en-US"/>
        </w:rPr>
        <w:t xml:space="preserve">ЕПГУ, </w:t>
      </w:r>
      <w:r w:rsidRPr="004B57A7">
        <w:rPr>
          <w:rFonts w:ascii="Times New Roman" w:hAnsi="Times New Roman"/>
          <w:sz w:val="24"/>
          <w:szCs w:val="24"/>
        </w:rPr>
        <w:t>РПГУ размещается образец заполнения электронной формы заявления (запроса).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92F00" w:rsidRPr="004B57A7" w:rsidRDefault="005B53F7" w:rsidP="00292F0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292F00" w:rsidRPr="004B57A7" w:rsidRDefault="005B53F7" w:rsidP="00292F00">
      <w:pPr>
        <w:pStyle w:val="ConsPlusNormal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проверяет электронные образцы документов на отсутствие компьютерных вирусов и искаженной информации; </w:t>
      </w:r>
    </w:p>
    <w:p w:rsidR="00292F00" w:rsidRPr="004B57A7" w:rsidRDefault="005B53F7" w:rsidP="00292F00">
      <w:pPr>
        <w:pStyle w:val="ConsPlusNormal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 </w:t>
      </w:r>
    </w:p>
    <w:p w:rsidR="005B53F7" w:rsidRPr="004B57A7" w:rsidRDefault="005B53F7" w:rsidP="00292F00">
      <w:pPr>
        <w:pStyle w:val="ConsPlusNormal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формирует и направляет заявителю электронное уведомление через </w:t>
      </w:r>
      <w:proofErr w:type="gramStart"/>
      <w:r w:rsidRPr="004B57A7">
        <w:rPr>
          <w:rFonts w:ascii="Times New Roman" w:hAnsi="Times New Roman"/>
          <w:sz w:val="24"/>
          <w:szCs w:val="24"/>
          <w:lang w:eastAsia="en-US"/>
        </w:rPr>
        <w:t>ЕПГУ,</w:t>
      </w:r>
      <w:r w:rsidRPr="004B57A7">
        <w:rPr>
          <w:rFonts w:ascii="Times New Roman" w:hAnsi="Times New Roman"/>
          <w:sz w:val="24"/>
          <w:szCs w:val="24"/>
        </w:rPr>
        <w:t>РПГУ</w:t>
      </w:r>
      <w:proofErr w:type="gramEnd"/>
      <w:r w:rsidRPr="004B57A7">
        <w:rPr>
          <w:rFonts w:ascii="Times New Roman" w:hAnsi="Times New Roman"/>
          <w:sz w:val="24"/>
          <w:szCs w:val="24"/>
        </w:rPr>
        <w:t xml:space="preserve"> о </w:t>
      </w:r>
      <w:r w:rsidRPr="004B57A7">
        <w:rPr>
          <w:rFonts w:ascii="Times New Roman" w:hAnsi="Times New Roman"/>
          <w:sz w:val="24"/>
          <w:szCs w:val="24"/>
        </w:rPr>
        <w:lastRenderedPageBreak/>
        <w:t xml:space="preserve">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Pr="004B57A7">
        <w:rPr>
          <w:rFonts w:ascii="Times New Roman" w:hAnsi="Times New Roman"/>
          <w:sz w:val="24"/>
          <w:szCs w:val="24"/>
          <w:lang w:eastAsia="en-US"/>
        </w:rPr>
        <w:t>ЕПГУ,</w:t>
      </w:r>
      <w:r w:rsidRPr="004B57A7">
        <w:rPr>
          <w:rFonts w:ascii="Times New Roman" w:hAnsi="Times New Roman"/>
          <w:sz w:val="24"/>
          <w:szCs w:val="24"/>
        </w:rPr>
        <w:t>РПГУ.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вынесение решения о предоставлении выплат гражданам, удостоенным звания «Почетный гражданин Гурьевского муниципального округа».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предоставлении выплат гражданам, удостоенным звания «Почетный гражданин Гурьевского муниципального округа» и приложенных к нему документов в форме электронных документов составляет 1 рабочий день.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Критерий принятия решения: поступление заявления о предоставлении выплат гражданам, удостоенным звания «Почетный гражданин Гурьевского муниципального округа» и приложенных к нему документов.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прием, регистрация заявления о предоставлении выплат гражданам, удостоенным звания «Почетный гражданин Гурьевского муниципального округа» и приложенных к нему документов.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Информация о приеме заявления о предоставлении выплат гражданам, удостоенным звания «Почетный гражданин Гурьевского муниципального округа» и приложенных к нему документов фиксируется в системе электронного документооборота</w:t>
      </w:r>
      <w:r w:rsidR="003E4507" w:rsidRPr="004B57A7">
        <w:rPr>
          <w:rFonts w:ascii="Times New Roman" w:hAnsi="Times New Roman"/>
          <w:sz w:val="24"/>
          <w:szCs w:val="24"/>
        </w:rPr>
        <w:t xml:space="preserve"> </w:t>
      </w:r>
      <w:r w:rsidRPr="004B57A7">
        <w:rPr>
          <w:rFonts w:ascii="Times New Roman" w:hAnsi="Times New Roman"/>
          <w:sz w:val="24"/>
          <w:szCs w:val="24"/>
        </w:rPr>
        <w:t>(при наличии технической возможности) уполномоченного органа.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3.1.2.</w:t>
      </w:r>
      <w:r w:rsidR="004B57A7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административного регламента.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Уполномоченный специалист, после получения зарегистрированных документов, знакомится с заявлением о предоставлении выплат гражданам, удостоенным звания «Почетный гражданин Гурьевского муниципального округа»,</w:t>
      </w:r>
      <w:r w:rsidR="003E4507" w:rsidRPr="004B57A7">
        <w:rPr>
          <w:rFonts w:ascii="Times New Roman" w:hAnsi="Times New Roman"/>
          <w:sz w:val="24"/>
          <w:szCs w:val="24"/>
        </w:rPr>
        <w:t xml:space="preserve"> </w:t>
      </w:r>
      <w:r w:rsidRPr="004B57A7">
        <w:rPr>
          <w:rFonts w:ascii="Times New Roman" w:hAnsi="Times New Roman"/>
          <w:sz w:val="24"/>
          <w:szCs w:val="24"/>
        </w:rPr>
        <w:t>и приложенными к нему документами (при наличии) производит проверку представленных документов.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В случае, если уполномоченным специалистом будет выявлено, что в перечне представленных документов отсутствуют документы, предусмотренные пунктом 2.6.2 административного регламента, принимается решение о направлении соответствующих межведомственных </w:t>
      </w:r>
      <w:proofErr w:type="gramStart"/>
      <w:r w:rsidRPr="004B57A7">
        <w:rPr>
          <w:rFonts w:ascii="Times New Roman" w:hAnsi="Times New Roman"/>
          <w:sz w:val="24"/>
          <w:szCs w:val="24"/>
        </w:rPr>
        <w:t>запросов(</w:t>
      </w:r>
      <w:proofErr w:type="gramEnd"/>
      <w:r w:rsidRPr="004B57A7">
        <w:rPr>
          <w:rFonts w:ascii="Times New Roman" w:hAnsi="Times New Roman"/>
          <w:sz w:val="24"/>
          <w:szCs w:val="24"/>
        </w:rPr>
        <w:t>при наличии технической возможности).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Межведомственные запросы направляются в срок не позднее одного рабочего дня со дня получения заявления о предоставлении выплат гражданам, удостоенным звания «Почетный гражданин Гурьевского муниципального округа» и приложенных к нему документов.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Pr="004B57A7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4B57A7">
        <w:rPr>
          <w:rFonts w:ascii="Times New Roman" w:hAnsi="Times New Roman"/>
          <w:sz w:val="24"/>
          <w:szCs w:val="24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Максимальный срок выполнения данной административной процедуры составляет </w:t>
      </w:r>
      <w:r w:rsidRPr="004B57A7">
        <w:rPr>
          <w:rFonts w:ascii="Times New Roman" w:hAnsi="Times New Roman"/>
          <w:sz w:val="24"/>
          <w:szCs w:val="24"/>
        </w:rPr>
        <w:lastRenderedPageBreak/>
        <w:t>5 рабочих дней.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Критерий принятия решения: непредставление документов, предусмотренных пунктом 2.6.2 административного регламента.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3.1.3.</w:t>
      </w:r>
      <w:r w:rsidR="004B57A7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Подготовка решения о предоставлении выплат гражданам, удостоенным звания «Почетный гражданин Гурьевского муниципального округа».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руководителем структурного подразделения уполномоченного органа, ответственного за вынесение решения о предоставлении выплат гражданам, удостоенным звания «Почетный гражданин Гурьевского муниципального округа», документов, указанных в </w:t>
      </w:r>
      <w:hyperlink w:anchor="P147" w:history="1">
        <w:r w:rsidRPr="004B57A7">
          <w:rPr>
            <w:rFonts w:ascii="Times New Roman" w:hAnsi="Times New Roman"/>
            <w:sz w:val="24"/>
            <w:szCs w:val="24"/>
          </w:rPr>
          <w:t>пункте 2.6</w:t>
        </w:r>
      </w:hyperlink>
      <w:r w:rsidRPr="004B57A7">
        <w:rPr>
          <w:rFonts w:ascii="Times New Roman" w:hAnsi="Times New Roman"/>
          <w:sz w:val="24"/>
          <w:szCs w:val="24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вынесение решения о предоставлении выплат гражданам, удостоенным звания «Почетный гражданин Гурьевского муниципального округа».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После получения необходимых документов руководитель структурного подразделения уполномоченного органа, ответственного за вынесение решения о предоставлении выплат гражданам, удостоенным звания «Почетный гражданин Гурьевского муниципального округа», принимает решение о назначении (отказе в назначении) денежной выплаты.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В случае направления заявителем запроса и документов в электронном виде через </w:t>
      </w:r>
      <w:r w:rsidRPr="004B57A7">
        <w:rPr>
          <w:rFonts w:ascii="Times New Roman" w:hAnsi="Times New Roman"/>
          <w:sz w:val="24"/>
          <w:szCs w:val="24"/>
          <w:lang w:eastAsia="en-US"/>
        </w:rPr>
        <w:t xml:space="preserve">ЕПГУ, </w:t>
      </w:r>
      <w:r w:rsidRPr="004B57A7">
        <w:rPr>
          <w:rFonts w:ascii="Times New Roman" w:hAnsi="Times New Roman"/>
          <w:sz w:val="24"/>
          <w:szCs w:val="24"/>
        </w:rPr>
        <w:t>РПГУ (при наличии технической возможности) выносится решение о назначении (отказе в назначении) выплат гражданам, удостоенным звания «Почетный гражданин Гурьевского муниципального округа».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Срок выполнения административной процедуры - 10 рабочих дней.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Результат административной процедуры: передача (направление) завизированного, в том числе в электронном виде, начальником уполномоченного органа решения о назначении (отказе в назначении) выплат гражданам, удостоенным звания «Почетный гражданин Гурьевского муниципального округа». 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B53F7" w:rsidRPr="004B57A7" w:rsidRDefault="005B53F7" w:rsidP="003E4507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B57A7">
        <w:rPr>
          <w:rFonts w:ascii="Times New Roman" w:hAnsi="Times New Roman" w:cs="Times New Roman"/>
          <w:sz w:val="24"/>
          <w:szCs w:val="24"/>
        </w:rPr>
        <w:t>4. Формы контроля за предоставлением муниципальной услуги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lastRenderedPageBreak/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администрации Гурьевского муниципального округа.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5B53F7" w:rsidRPr="004B57A7" w:rsidRDefault="005B53F7" w:rsidP="003E4507">
      <w:pPr>
        <w:pStyle w:val="Style2"/>
        <w:widowControl/>
        <w:spacing w:line="240" w:lineRule="auto"/>
        <w:ind w:firstLine="720"/>
        <w:jc w:val="both"/>
      </w:pPr>
      <w:r w:rsidRPr="004B57A7">
        <w:t>Периодичность осуществления плановых проверок – не реже одного раза в квартал.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4.3.</w:t>
      </w:r>
      <w:r w:rsidR="004B57A7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Ответственность муниципальных служащих администрации Гурьевского муниципального округа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4.4.</w:t>
      </w:r>
      <w:r w:rsidR="004B57A7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</w:t>
      </w:r>
      <w:r w:rsidRPr="004B57A7">
        <w:rPr>
          <w:rFonts w:ascii="Times New Roman" w:hAnsi="Times New Roman"/>
          <w:sz w:val="24"/>
          <w:szCs w:val="24"/>
        </w:rPr>
        <w:lastRenderedPageBreak/>
        <w:t>регламента.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B57A7" w:rsidRPr="004B57A7" w:rsidRDefault="004B57A7" w:rsidP="003E4507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B53F7" w:rsidRPr="004B57A7" w:rsidRDefault="005B53F7" w:rsidP="003E4507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B57A7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МФЦ, организаций, а также их должностных лиц, муниципальных служащих, работников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5.1.</w:t>
      </w:r>
      <w:r w:rsidR="004B57A7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Информация для заявителя о его праве подать жалобу на решение и (или) действие (бездействие) уполномоченного органа администрации Гурьевского муниципального округа и (или) ее должностных лиц, муниципальных служащих при предоставлении муниципальной услуги (далее - жалоба).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Заявители имеют право подать жалобу на решение и (или) действие (бездействие) уполномоченного органа администрации Гурьевского муниципального округа и (или) ее должностных лиц, муниципальных служащих при предоставлении муниципальной услуги.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5.2. Предмет жалобы.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Предметом жалобы являются решения и действия (бездействие) уполномоченного органа администрации Гурьевского муниципального округа, должностного лица администрации Гурьевского муниципального округа либо муниципального служащего.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3)</w:t>
      </w:r>
      <w:r w:rsidR="004B57A7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4)</w:t>
      </w:r>
      <w:r w:rsidR="004B57A7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5)</w:t>
      </w:r>
      <w:r w:rsidR="004B57A7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8)</w:t>
      </w:r>
      <w:r w:rsidR="004B57A7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0" w:history="1">
        <w:r w:rsidRPr="004B57A7">
          <w:rPr>
            <w:rFonts w:ascii="Times New Roman" w:hAnsi="Times New Roman"/>
            <w:sz w:val="24"/>
            <w:szCs w:val="24"/>
          </w:rPr>
          <w:t>пунктом 4 части 1 статьи 7</w:t>
        </w:r>
      </w:hyperlink>
      <w:r w:rsidRPr="004B57A7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4B57A7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4B57A7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Жалоба должна содержать: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Гурьевского муниципального округа.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Гурьевского муниципального округа, курирующего сферу социальной защиты населения.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Жалоба на решение, действия (бездействие) заместителя главы муниципального образования подается Главе Гурьевского муниципального округа.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5.4. Порядок подачи и рассмотрения жалобы.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5.5. Сроки рассмотрения жалобы.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30 рабочих дней со дня ее регистрации.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5.7. Результат рассмотрения жалобы.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B57A7" w:rsidRPr="004B57A7" w:rsidRDefault="005B53F7" w:rsidP="004B57A7">
      <w:pPr>
        <w:pStyle w:val="ConsPlusNormal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удовлетворить жалобу;</w:t>
      </w:r>
    </w:p>
    <w:p w:rsidR="005B53F7" w:rsidRPr="004B57A7" w:rsidRDefault="005B53F7" w:rsidP="004B57A7">
      <w:pPr>
        <w:pStyle w:val="ConsPlusNormal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отказать в удовлетворении жалобы.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</w:t>
      </w:r>
      <w:r w:rsidRPr="004B57A7">
        <w:rPr>
          <w:rFonts w:ascii="Times New Roman" w:hAnsi="Times New Roman"/>
          <w:sz w:val="24"/>
          <w:szCs w:val="24"/>
        </w:rPr>
        <w:lastRenderedPageBreak/>
        <w:t>правовыми актами, а также в иных формах.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B53F7" w:rsidRPr="004B57A7" w:rsidRDefault="003E4507" w:rsidP="003E45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 </w:t>
      </w:r>
      <w:r w:rsidR="005B53F7" w:rsidRPr="004B57A7">
        <w:rPr>
          <w:rFonts w:ascii="Times New Roman" w:hAnsi="Times New Roman"/>
          <w:sz w:val="24"/>
          <w:szCs w:val="24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B53F7" w:rsidRPr="004B57A7" w:rsidRDefault="005B53F7" w:rsidP="003E45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В удовлетворении жалобы отказывается в следующих случаях:</w:t>
      </w:r>
    </w:p>
    <w:p w:rsidR="004B57A7" w:rsidRPr="004B57A7" w:rsidRDefault="005B53F7" w:rsidP="004B57A7">
      <w:pPr>
        <w:pStyle w:val="ConsPlusNormal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жалоба признана необоснованной;</w:t>
      </w:r>
    </w:p>
    <w:p w:rsidR="004B57A7" w:rsidRPr="004B57A7" w:rsidRDefault="005B53F7" w:rsidP="004B57A7">
      <w:pPr>
        <w:pStyle w:val="ConsPlusNormal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B57A7" w:rsidRPr="004B57A7" w:rsidRDefault="005B53F7" w:rsidP="004B57A7">
      <w:pPr>
        <w:pStyle w:val="ConsPlusNormal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5B53F7" w:rsidRPr="004B57A7" w:rsidRDefault="005B53F7" w:rsidP="004B57A7">
      <w:pPr>
        <w:pStyle w:val="ConsPlusNormal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5B53F7" w:rsidRPr="004B57A7" w:rsidRDefault="004B57A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1) </w:t>
      </w:r>
      <w:r w:rsidR="005B53F7" w:rsidRPr="004B57A7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4) основания для принятия решения по жалобе;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5) принятое по жалобе решение;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7) сведения о порядке обжалования принятого по жалобе решения.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5.9. Порядок обжалования решения по жалобе.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5.10.</w:t>
      </w:r>
      <w:r w:rsidR="004B57A7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Заявитель имеет право на получение информации и документов, необходимых для </w:t>
      </w:r>
      <w:r w:rsidRPr="004B57A7">
        <w:rPr>
          <w:rFonts w:ascii="Times New Roman" w:hAnsi="Times New Roman"/>
          <w:sz w:val="24"/>
          <w:szCs w:val="24"/>
        </w:rPr>
        <w:lastRenderedPageBreak/>
        <w:t>обоснования и рассмотрения жалобы, если иное не предусмотрено законом.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5.11.</w:t>
      </w:r>
      <w:r w:rsidR="004B57A7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Способы информирования заявителей о порядке подачи и рассмотрения жалобы.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</w:t>
      </w:r>
      <w:r w:rsidRPr="004B57A7">
        <w:rPr>
          <w:rFonts w:ascii="Times New Roman" w:hAnsi="Times New Roman"/>
          <w:sz w:val="24"/>
          <w:szCs w:val="24"/>
          <w:lang w:eastAsia="en-US"/>
        </w:rPr>
        <w:t>ЕПГУ,</w:t>
      </w:r>
      <w:r w:rsidRPr="004B57A7">
        <w:rPr>
          <w:rFonts w:ascii="Times New Roman" w:hAnsi="Times New Roman"/>
          <w:sz w:val="24"/>
          <w:szCs w:val="24"/>
        </w:rPr>
        <w:t>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5.12</w:t>
      </w:r>
      <w:r w:rsidR="004B57A7" w:rsidRPr="004B57A7">
        <w:rPr>
          <w:rFonts w:ascii="Times New Roman" w:hAnsi="Times New Roman"/>
          <w:sz w:val="24"/>
          <w:szCs w:val="24"/>
        </w:rPr>
        <w:t>. </w:t>
      </w:r>
      <w:r w:rsidRPr="004B57A7">
        <w:rPr>
          <w:rFonts w:ascii="Times New Roman" w:hAnsi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</w:t>
      </w:r>
      <w:r w:rsidR="003E4507" w:rsidRPr="004B57A7">
        <w:rPr>
          <w:rFonts w:ascii="Times New Roman" w:hAnsi="Times New Roman"/>
          <w:sz w:val="24"/>
          <w:szCs w:val="24"/>
        </w:rPr>
        <w:t xml:space="preserve"> </w:t>
      </w:r>
      <w:r w:rsidRPr="004B57A7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</w:t>
      </w:r>
      <w:r w:rsidR="003E4507" w:rsidRPr="004B57A7">
        <w:rPr>
          <w:rFonts w:ascii="Times New Roman" w:hAnsi="Times New Roman"/>
          <w:sz w:val="24"/>
          <w:szCs w:val="24"/>
        </w:rPr>
        <w:t xml:space="preserve"> </w:t>
      </w:r>
      <w:r w:rsidRPr="004B57A7">
        <w:rPr>
          <w:rFonts w:ascii="Times New Roman" w:hAnsi="Times New Roman"/>
          <w:sz w:val="24"/>
          <w:szCs w:val="24"/>
        </w:rPr>
        <w:t>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4B57A7" w:rsidRPr="004B57A7" w:rsidRDefault="004B57A7" w:rsidP="003E450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B53F7" w:rsidRPr="004B57A7" w:rsidRDefault="005B53F7" w:rsidP="003E450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B57A7">
        <w:rPr>
          <w:rFonts w:ascii="Times New Roman" w:hAnsi="Times New Roman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6.1.</w:t>
      </w:r>
      <w:r w:rsidR="004B57A7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 xml:space="preserve">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6.2.</w:t>
      </w:r>
      <w:r w:rsidR="004B57A7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является личное обращение заявителя в МФЦ..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6.3. 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Информирование о порядке предоставления муниципальной услуги</w:t>
      </w:r>
      <w:r w:rsidR="003E4507" w:rsidRPr="004B57A7">
        <w:rPr>
          <w:rFonts w:ascii="Times New Roman" w:hAnsi="Times New Roman"/>
          <w:sz w:val="24"/>
          <w:szCs w:val="24"/>
        </w:rPr>
        <w:t xml:space="preserve"> </w:t>
      </w:r>
      <w:r w:rsidRPr="004B57A7">
        <w:rPr>
          <w:rFonts w:ascii="Times New Roman" w:hAnsi="Times New Roman"/>
          <w:sz w:val="24"/>
          <w:szCs w:val="24"/>
        </w:rPr>
        <w:t>осуществляется в соответствии с графиком работы МФЦ.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6.4. При личном обращении заявителя в МФЦ сотрудник, ответственный за прием документов: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lastRenderedPageBreak/>
        <w:t>проверяет представленное заявление по форме согласно приложению</w:t>
      </w:r>
      <w:r w:rsidRPr="004B57A7">
        <w:rPr>
          <w:rFonts w:ascii="Times New Roman" w:hAnsi="Times New Roman"/>
          <w:sz w:val="24"/>
          <w:szCs w:val="24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услуги;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4B57A7" w:rsidRPr="004B57A7" w:rsidRDefault="005B53F7" w:rsidP="004B57A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CB1B28">
        <w:rPr>
          <w:rFonts w:ascii="Times New Roman" w:hAnsi="Times New Roman"/>
          <w:sz w:val="24"/>
          <w:szCs w:val="24"/>
        </w:rPr>
        <w:t xml:space="preserve"> </w:t>
      </w:r>
      <w:r w:rsidRPr="004B57A7">
        <w:rPr>
          <w:rFonts w:ascii="Times New Roman" w:hAnsi="Times New Roman"/>
          <w:sz w:val="24"/>
          <w:szCs w:val="24"/>
        </w:rPr>
        <w:t xml:space="preserve">заверяет их, возвращает заявителю подлинники документов. При заверении соответствия копии документа подлиннику на копии документа проставляется </w:t>
      </w:r>
      <w:proofErr w:type="gramStart"/>
      <w:r w:rsidRPr="004B57A7">
        <w:rPr>
          <w:rFonts w:ascii="Times New Roman" w:hAnsi="Times New Roman"/>
          <w:sz w:val="24"/>
          <w:szCs w:val="24"/>
        </w:rPr>
        <w:t>надпись</w:t>
      </w:r>
      <w:proofErr w:type="gramEnd"/>
      <w:r w:rsidRPr="004B57A7">
        <w:rPr>
          <w:rFonts w:ascii="Times New Roman" w:hAnsi="Times New Roman"/>
          <w:sz w:val="24"/>
          <w:szCs w:val="24"/>
        </w:rPr>
        <w:t xml:space="preserve"> «Верно», заверяется подписью сотрудника МФЦ, принявшего документ, с указанием фамилии, инициалов и даты заверения;</w:t>
      </w:r>
    </w:p>
    <w:p w:rsidR="004B57A7" w:rsidRPr="004B57A7" w:rsidRDefault="004B57A7" w:rsidP="004B57A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з</w:t>
      </w:r>
      <w:r w:rsidR="005B53F7" w:rsidRPr="004B57A7">
        <w:rPr>
          <w:rFonts w:ascii="Times New Roman" w:hAnsi="Times New Roman"/>
          <w:sz w:val="24"/>
          <w:szCs w:val="24"/>
        </w:rPr>
        <w:t>аполняет сведения о заявителе и представленных документах в автоматизированной информационной системе (АИС МФЦ);</w:t>
      </w:r>
    </w:p>
    <w:p w:rsidR="004B57A7" w:rsidRPr="004B57A7" w:rsidRDefault="005B53F7" w:rsidP="004B57A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выдает расписку</w:t>
      </w:r>
      <w:r w:rsidRPr="004B57A7">
        <w:rPr>
          <w:rStyle w:val="itemtext"/>
          <w:rFonts w:ascii="Times New Roman" w:hAnsi="Times New Roman"/>
          <w:sz w:val="24"/>
          <w:szCs w:val="24"/>
        </w:rPr>
        <w:t xml:space="preserve"> в получении документов на </w:t>
      </w:r>
      <w:bookmarkStart w:id="2" w:name="_GoBack"/>
      <w:bookmarkEnd w:id="2"/>
      <w:r w:rsidRPr="004B57A7">
        <w:rPr>
          <w:rStyle w:val="itemtext"/>
          <w:rFonts w:ascii="Times New Roman" w:hAnsi="Times New Roman"/>
          <w:sz w:val="24"/>
          <w:szCs w:val="24"/>
        </w:rPr>
        <w:t>предоставление услуги, сформированную в АИС МФЦ</w:t>
      </w:r>
      <w:r w:rsidRPr="004B57A7">
        <w:rPr>
          <w:rFonts w:ascii="Times New Roman" w:hAnsi="Times New Roman"/>
          <w:sz w:val="24"/>
          <w:szCs w:val="24"/>
        </w:rPr>
        <w:t>;</w:t>
      </w:r>
    </w:p>
    <w:p w:rsidR="004B57A7" w:rsidRPr="004B57A7" w:rsidRDefault="005B53F7" w:rsidP="004B57A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информирует заявителя о сроке предоставления</w:t>
      </w:r>
      <w:r w:rsidR="003E4507" w:rsidRPr="004B57A7">
        <w:rPr>
          <w:rFonts w:ascii="Times New Roman" w:hAnsi="Times New Roman"/>
          <w:sz w:val="24"/>
          <w:szCs w:val="24"/>
        </w:rPr>
        <w:t xml:space="preserve"> </w:t>
      </w:r>
      <w:r w:rsidRPr="004B57A7">
        <w:rPr>
          <w:rFonts w:ascii="Times New Roman" w:hAnsi="Times New Roman"/>
          <w:sz w:val="24"/>
          <w:szCs w:val="24"/>
        </w:rPr>
        <w:t>муниципальной услуги, способах получения информации о ходе исполнения муниципальной услуги;</w:t>
      </w:r>
    </w:p>
    <w:p w:rsidR="005B53F7" w:rsidRPr="004B57A7" w:rsidRDefault="005B53F7" w:rsidP="004B57A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уведомляет заявителя</w:t>
      </w:r>
      <w:r w:rsidR="003E4507" w:rsidRPr="004B57A7">
        <w:rPr>
          <w:rFonts w:ascii="Times New Roman" w:hAnsi="Times New Roman"/>
          <w:sz w:val="24"/>
          <w:szCs w:val="24"/>
        </w:rPr>
        <w:t xml:space="preserve"> </w:t>
      </w:r>
      <w:r w:rsidRPr="004B57A7">
        <w:rPr>
          <w:rFonts w:ascii="Times New Roman" w:hAnsi="Times New Roman"/>
          <w:sz w:val="24"/>
          <w:szCs w:val="24"/>
        </w:rPr>
        <w:t>о том, что невостребованные документы хранятся в МФЦ в течение 30 дней, после чего передаются в уполномоченный орган.</w:t>
      </w: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6.5.</w:t>
      </w:r>
      <w:r w:rsidR="004B57A7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Заявление и документы, принятые от заявителя на предоставление муниципальной услуги, передаются в уполномоченный орган не позднее</w:t>
      </w:r>
      <w:r w:rsidRPr="004B57A7">
        <w:rPr>
          <w:rFonts w:ascii="Times New Roman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6.6.1.</w:t>
      </w:r>
      <w:r w:rsidR="004B57A7" w:rsidRPr="004B57A7">
        <w:rPr>
          <w:rFonts w:ascii="Times New Roman" w:hAnsi="Times New Roman"/>
          <w:sz w:val="24"/>
          <w:szCs w:val="24"/>
        </w:rPr>
        <w:t> </w:t>
      </w:r>
      <w:r w:rsidRPr="004B57A7">
        <w:rPr>
          <w:rFonts w:ascii="Times New Roman" w:hAnsi="Times New Roman"/>
          <w:sz w:val="24"/>
          <w:szCs w:val="24"/>
        </w:rPr>
        <w:t>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6.6.2. Для получения результата предоставления муниципальной услуги в МФЦ заявитель предъявляет документ, удостоверяющий его личность и расписку. 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</w:t>
      </w:r>
      <w:r w:rsidRPr="004B57A7">
        <w:rPr>
          <w:rFonts w:ascii="Times New Roman" w:hAnsi="Times New Roman"/>
          <w:sz w:val="24"/>
          <w:szCs w:val="24"/>
        </w:rPr>
        <w:lastRenderedPageBreak/>
        <w:t>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5B53F7" w:rsidRPr="004B57A7" w:rsidRDefault="005B53F7" w:rsidP="003E4507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5B53F7" w:rsidRPr="004B57A7" w:rsidRDefault="005B53F7" w:rsidP="003E45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B53F7" w:rsidRPr="004B57A7" w:rsidRDefault="005B53F7" w:rsidP="003E4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7A7">
        <w:rPr>
          <w:rFonts w:ascii="Times New Roman" w:hAnsi="Times New Roman"/>
          <w:sz w:val="24"/>
          <w:szCs w:val="24"/>
        </w:rPr>
        <w:t>.</w:t>
      </w:r>
    </w:p>
    <w:p w:rsidR="00260BB6" w:rsidRPr="004B57A7" w:rsidRDefault="00260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260BB6" w:rsidRPr="004B57A7" w:rsidSect="003E4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439A"/>
    <w:multiLevelType w:val="hybridMultilevel"/>
    <w:tmpl w:val="4510EA14"/>
    <w:lvl w:ilvl="0" w:tplc="1EE49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6132"/>
    <w:multiLevelType w:val="hybridMultilevel"/>
    <w:tmpl w:val="2C4A949E"/>
    <w:lvl w:ilvl="0" w:tplc="00180BF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33DDE"/>
    <w:multiLevelType w:val="hybridMultilevel"/>
    <w:tmpl w:val="58E475F0"/>
    <w:lvl w:ilvl="0" w:tplc="00180BF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474B"/>
    <w:multiLevelType w:val="hybridMultilevel"/>
    <w:tmpl w:val="7264D2EC"/>
    <w:lvl w:ilvl="0" w:tplc="00180BF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A5340"/>
    <w:multiLevelType w:val="hybridMultilevel"/>
    <w:tmpl w:val="E75C5CF8"/>
    <w:lvl w:ilvl="0" w:tplc="00180BF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C7C91"/>
    <w:multiLevelType w:val="hybridMultilevel"/>
    <w:tmpl w:val="2B68A00A"/>
    <w:lvl w:ilvl="0" w:tplc="00180BF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7304F"/>
    <w:multiLevelType w:val="hybridMultilevel"/>
    <w:tmpl w:val="7C4E5E3C"/>
    <w:lvl w:ilvl="0" w:tplc="00180BF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04C80"/>
    <w:multiLevelType w:val="hybridMultilevel"/>
    <w:tmpl w:val="CA2EE63C"/>
    <w:lvl w:ilvl="0" w:tplc="00180BF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D2C53"/>
    <w:multiLevelType w:val="hybridMultilevel"/>
    <w:tmpl w:val="590A55D6"/>
    <w:lvl w:ilvl="0" w:tplc="00180BF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2019D"/>
    <w:multiLevelType w:val="hybridMultilevel"/>
    <w:tmpl w:val="2A2AD2DE"/>
    <w:lvl w:ilvl="0" w:tplc="00180BF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D111C"/>
    <w:multiLevelType w:val="hybridMultilevel"/>
    <w:tmpl w:val="454E4556"/>
    <w:lvl w:ilvl="0" w:tplc="00180BF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7622D"/>
    <w:multiLevelType w:val="hybridMultilevel"/>
    <w:tmpl w:val="2B50F42A"/>
    <w:lvl w:ilvl="0" w:tplc="1EE49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430FF"/>
    <w:multiLevelType w:val="hybridMultilevel"/>
    <w:tmpl w:val="C99AACAA"/>
    <w:lvl w:ilvl="0" w:tplc="00180BF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42B69"/>
    <w:multiLevelType w:val="hybridMultilevel"/>
    <w:tmpl w:val="093466DA"/>
    <w:lvl w:ilvl="0" w:tplc="00180BF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E16B3"/>
    <w:multiLevelType w:val="hybridMultilevel"/>
    <w:tmpl w:val="206AEACA"/>
    <w:lvl w:ilvl="0" w:tplc="00180BF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272C0"/>
    <w:multiLevelType w:val="hybridMultilevel"/>
    <w:tmpl w:val="03E00B0C"/>
    <w:lvl w:ilvl="0" w:tplc="00180BF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B3BAA"/>
    <w:multiLevelType w:val="hybridMultilevel"/>
    <w:tmpl w:val="716A532A"/>
    <w:lvl w:ilvl="0" w:tplc="00180BF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64802"/>
    <w:multiLevelType w:val="hybridMultilevel"/>
    <w:tmpl w:val="97C01D24"/>
    <w:lvl w:ilvl="0" w:tplc="00180BF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3"/>
  </w:num>
  <w:num w:numId="5">
    <w:abstractNumId w:val="17"/>
  </w:num>
  <w:num w:numId="6">
    <w:abstractNumId w:val="9"/>
  </w:num>
  <w:num w:numId="7">
    <w:abstractNumId w:val="14"/>
  </w:num>
  <w:num w:numId="8">
    <w:abstractNumId w:val="8"/>
  </w:num>
  <w:num w:numId="9">
    <w:abstractNumId w:val="1"/>
  </w:num>
  <w:num w:numId="10">
    <w:abstractNumId w:val="18"/>
  </w:num>
  <w:num w:numId="11">
    <w:abstractNumId w:val="4"/>
  </w:num>
  <w:num w:numId="12">
    <w:abstractNumId w:val="3"/>
  </w:num>
  <w:num w:numId="13">
    <w:abstractNumId w:val="11"/>
  </w:num>
  <w:num w:numId="14">
    <w:abstractNumId w:val="10"/>
  </w:num>
  <w:num w:numId="15">
    <w:abstractNumId w:val="6"/>
  </w:num>
  <w:num w:numId="16">
    <w:abstractNumId w:val="15"/>
  </w:num>
  <w:num w:numId="17">
    <w:abstractNumId w:val="2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FE9"/>
    <w:rsid w:val="00004452"/>
    <w:rsid w:val="00004866"/>
    <w:rsid w:val="00014A71"/>
    <w:rsid w:val="00020B57"/>
    <w:rsid w:val="000211B2"/>
    <w:rsid w:val="0002432D"/>
    <w:rsid w:val="00024F2F"/>
    <w:rsid w:val="0005433A"/>
    <w:rsid w:val="0005681F"/>
    <w:rsid w:val="00056CEB"/>
    <w:rsid w:val="000610EE"/>
    <w:rsid w:val="00063F07"/>
    <w:rsid w:val="00066A59"/>
    <w:rsid w:val="00067560"/>
    <w:rsid w:val="000771B4"/>
    <w:rsid w:val="00085E81"/>
    <w:rsid w:val="00090518"/>
    <w:rsid w:val="0009096E"/>
    <w:rsid w:val="00093D38"/>
    <w:rsid w:val="0009474F"/>
    <w:rsid w:val="000A3299"/>
    <w:rsid w:val="000A65A6"/>
    <w:rsid w:val="000B0AC7"/>
    <w:rsid w:val="000B44AC"/>
    <w:rsid w:val="000C1303"/>
    <w:rsid w:val="000C3612"/>
    <w:rsid w:val="000C3A30"/>
    <w:rsid w:val="000C584D"/>
    <w:rsid w:val="000F1696"/>
    <w:rsid w:val="001015F4"/>
    <w:rsid w:val="00103C60"/>
    <w:rsid w:val="001151C8"/>
    <w:rsid w:val="00116879"/>
    <w:rsid w:val="001222A6"/>
    <w:rsid w:val="00122F7C"/>
    <w:rsid w:val="00123E1E"/>
    <w:rsid w:val="00136A72"/>
    <w:rsid w:val="00137DC4"/>
    <w:rsid w:val="00145C20"/>
    <w:rsid w:val="00151210"/>
    <w:rsid w:val="00155362"/>
    <w:rsid w:val="0015650E"/>
    <w:rsid w:val="001568CC"/>
    <w:rsid w:val="00163CB5"/>
    <w:rsid w:val="00196E64"/>
    <w:rsid w:val="001A18BE"/>
    <w:rsid w:val="001A71E9"/>
    <w:rsid w:val="001B14FF"/>
    <w:rsid w:val="001B2723"/>
    <w:rsid w:val="001C3F9C"/>
    <w:rsid w:val="001C437D"/>
    <w:rsid w:val="001C4F3D"/>
    <w:rsid w:val="001D3EF8"/>
    <w:rsid w:val="001D4106"/>
    <w:rsid w:val="001F34EB"/>
    <w:rsid w:val="002055FF"/>
    <w:rsid w:val="0020651B"/>
    <w:rsid w:val="00223711"/>
    <w:rsid w:val="00246BF7"/>
    <w:rsid w:val="00250208"/>
    <w:rsid w:val="00256A32"/>
    <w:rsid w:val="00260AC4"/>
    <w:rsid w:val="00260BB6"/>
    <w:rsid w:val="00261A8D"/>
    <w:rsid w:val="00265FFA"/>
    <w:rsid w:val="002667E1"/>
    <w:rsid w:val="00267490"/>
    <w:rsid w:val="00272EFA"/>
    <w:rsid w:val="002744FB"/>
    <w:rsid w:val="002779D4"/>
    <w:rsid w:val="00283AF8"/>
    <w:rsid w:val="002847F7"/>
    <w:rsid w:val="0028637A"/>
    <w:rsid w:val="0028684C"/>
    <w:rsid w:val="00287AFC"/>
    <w:rsid w:val="00292F00"/>
    <w:rsid w:val="002965ED"/>
    <w:rsid w:val="002A0F58"/>
    <w:rsid w:val="002A4564"/>
    <w:rsid w:val="002B1181"/>
    <w:rsid w:val="002B2A31"/>
    <w:rsid w:val="002B2AB3"/>
    <w:rsid w:val="002B4E70"/>
    <w:rsid w:val="002C1C41"/>
    <w:rsid w:val="002C276B"/>
    <w:rsid w:val="002D1C0B"/>
    <w:rsid w:val="002D1CDD"/>
    <w:rsid w:val="002D25CF"/>
    <w:rsid w:val="002D79CA"/>
    <w:rsid w:val="002E5070"/>
    <w:rsid w:val="002F0912"/>
    <w:rsid w:val="002F148F"/>
    <w:rsid w:val="002F444A"/>
    <w:rsid w:val="002F5E2E"/>
    <w:rsid w:val="00323DAA"/>
    <w:rsid w:val="003347BE"/>
    <w:rsid w:val="00335BFD"/>
    <w:rsid w:val="003431B1"/>
    <w:rsid w:val="003446B7"/>
    <w:rsid w:val="0035209A"/>
    <w:rsid w:val="00355AA8"/>
    <w:rsid w:val="00367A1C"/>
    <w:rsid w:val="00380EF0"/>
    <w:rsid w:val="0038306F"/>
    <w:rsid w:val="00383CB3"/>
    <w:rsid w:val="00386029"/>
    <w:rsid w:val="00397CBF"/>
    <w:rsid w:val="003A4D2A"/>
    <w:rsid w:val="003B4FBF"/>
    <w:rsid w:val="003B53F4"/>
    <w:rsid w:val="003C0395"/>
    <w:rsid w:val="003C0E02"/>
    <w:rsid w:val="003C7415"/>
    <w:rsid w:val="003D5ABE"/>
    <w:rsid w:val="003D6F64"/>
    <w:rsid w:val="003E2808"/>
    <w:rsid w:val="003E3F02"/>
    <w:rsid w:val="003E4507"/>
    <w:rsid w:val="003E4CB3"/>
    <w:rsid w:val="003F2635"/>
    <w:rsid w:val="00411195"/>
    <w:rsid w:val="00422713"/>
    <w:rsid w:val="004241D7"/>
    <w:rsid w:val="004312E2"/>
    <w:rsid w:val="00432B6E"/>
    <w:rsid w:val="00450E77"/>
    <w:rsid w:val="004566E3"/>
    <w:rsid w:val="00460D3E"/>
    <w:rsid w:val="004643F5"/>
    <w:rsid w:val="00466CCD"/>
    <w:rsid w:val="00473AD1"/>
    <w:rsid w:val="00486B6C"/>
    <w:rsid w:val="00490155"/>
    <w:rsid w:val="0049016C"/>
    <w:rsid w:val="00497A99"/>
    <w:rsid w:val="004A4DA3"/>
    <w:rsid w:val="004A7EBF"/>
    <w:rsid w:val="004B129C"/>
    <w:rsid w:val="004B1304"/>
    <w:rsid w:val="004B1598"/>
    <w:rsid w:val="004B2648"/>
    <w:rsid w:val="004B5407"/>
    <w:rsid w:val="004B57A7"/>
    <w:rsid w:val="004C285E"/>
    <w:rsid w:val="004C5061"/>
    <w:rsid w:val="004C7A92"/>
    <w:rsid w:val="004D60C8"/>
    <w:rsid w:val="004D6B6B"/>
    <w:rsid w:val="004D7CA4"/>
    <w:rsid w:val="004E1057"/>
    <w:rsid w:val="004E3D84"/>
    <w:rsid w:val="004F0A06"/>
    <w:rsid w:val="004F462C"/>
    <w:rsid w:val="00501506"/>
    <w:rsid w:val="00501BC7"/>
    <w:rsid w:val="00501FD0"/>
    <w:rsid w:val="0051680A"/>
    <w:rsid w:val="00520BA9"/>
    <w:rsid w:val="00524B47"/>
    <w:rsid w:val="00527C7B"/>
    <w:rsid w:val="00533C8F"/>
    <w:rsid w:val="0053595E"/>
    <w:rsid w:val="00547556"/>
    <w:rsid w:val="00550BDA"/>
    <w:rsid w:val="00551910"/>
    <w:rsid w:val="005532F8"/>
    <w:rsid w:val="00556B60"/>
    <w:rsid w:val="005647FC"/>
    <w:rsid w:val="00565D11"/>
    <w:rsid w:val="00574451"/>
    <w:rsid w:val="005850CA"/>
    <w:rsid w:val="005A2252"/>
    <w:rsid w:val="005B267B"/>
    <w:rsid w:val="005B53F7"/>
    <w:rsid w:val="005B557F"/>
    <w:rsid w:val="005B7FFA"/>
    <w:rsid w:val="005D6110"/>
    <w:rsid w:val="005E775F"/>
    <w:rsid w:val="005F7BE4"/>
    <w:rsid w:val="006017E6"/>
    <w:rsid w:val="00601920"/>
    <w:rsid w:val="00637B44"/>
    <w:rsid w:val="006508BA"/>
    <w:rsid w:val="00660AE9"/>
    <w:rsid w:val="00663B8D"/>
    <w:rsid w:val="00667B4C"/>
    <w:rsid w:val="00672CB4"/>
    <w:rsid w:val="0068577F"/>
    <w:rsid w:val="006B03DE"/>
    <w:rsid w:val="006B7D16"/>
    <w:rsid w:val="006C2E54"/>
    <w:rsid w:val="006C507E"/>
    <w:rsid w:val="006C7992"/>
    <w:rsid w:val="006D2432"/>
    <w:rsid w:val="006D28CD"/>
    <w:rsid w:val="006D2C9F"/>
    <w:rsid w:val="006E02FA"/>
    <w:rsid w:val="006E07EE"/>
    <w:rsid w:val="006E25AF"/>
    <w:rsid w:val="006E3BBA"/>
    <w:rsid w:val="00703364"/>
    <w:rsid w:val="00706CB5"/>
    <w:rsid w:val="00712F3A"/>
    <w:rsid w:val="00713453"/>
    <w:rsid w:val="007238A6"/>
    <w:rsid w:val="00730AFA"/>
    <w:rsid w:val="0073244A"/>
    <w:rsid w:val="00733D54"/>
    <w:rsid w:val="00735651"/>
    <w:rsid w:val="007361AB"/>
    <w:rsid w:val="00736244"/>
    <w:rsid w:val="007468F6"/>
    <w:rsid w:val="00750B84"/>
    <w:rsid w:val="00753A71"/>
    <w:rsid w:val="00753B22"/>
    <w:rsid w:val="00761C3F"/>
    <w:rsid w:val="00762347"/>
    <w:rsid w:val="00766CCC"/>
    <w:rsid w:val="00774EAB"/>
    <w:rsid w:val="00782758"/>
    <w:rsid w:val="00783C6B"/>
    <w:rsid w:val="007A00F7"/>
    <w:rsid w:val="007A115C"/>
    <w:rsid w:val="007A5AB8"/>
    <w:rsid w:val="007C4742"/>
    <w:rsid w:val="007C734F"/>
    <w:rsid w:val="007D14F6"/>
    <w:rsid w:val="007D7387"/>
    <w:rsid w:val="007F0F01"/>
    <w:rsid w:val="007F619F"/>
    <w:rsid w:val="00807335"/>
    <w:rsid w:val="00811220"/>
    <w:rsid w:val="00815CE9"/>
    <w:rsid w:val="00816A46"/>
    <w:rsid w:val="0082232F"/>
    <w:rsid w:val="00823B63"/>
    <w:rsid w:val="00825C2A"/>
    <w:rsid w:val="00832386"/>
    <w:rsid w:val="00840BD2"/>
    <w:rsid w:val="008435FB"/>
    <w:rsid w:val="00845553"/>
    <w:rsid w:val="00845642"/>
    <w:rsid w:val="008467AA"/>
    <w:rsid w:val="008510AD"/>
    <w:rsid w:val="008546D5"/>
    <w:rsid w:val="00861308"/>
    <w:rsid w:val="00871A61"/>
    <w:rsid w:val="0088378D"/>
    <w:rsid w:val="008A2829"/>
    <w:rsid w:val="008A4BE8"/>
    <w:rsid w:val="008B120C"/>
    <w:rsid w:val="008B7D27"/>
    <w:rsid w:val="008F3ACE"/>
    <w:rsid w:val="00901E7C"/>
    <w:rsid w:val="00915F98"/>
    <w:rsid w:val="00917E7A"/>
    <w:rsid w:val="00923C5C"/>
    <w:rsid w:val="00927542"/>
    <w:rsid w:val="00944529"/>
    <w:rsid w:val="0094480F"/>
    <w:rsid w:val="00945E1C"/>
    <w:rsid w:val="0095008B"/>
    <w:rsid w:val="009646E6"/>
    <w:rsid w:val="00971E83"/>
    <w:rsid w:val="00977ADD"/>
    <w:rsid w:val="009858C1"/>
    <w:rsid w:val="009A038E"/>
    <w:rsid w:val="009B766F"/>
    <w:rsid w:val="009B7FE9"/>
    <w:rsid w:val="009C0346"/>
    <w:rsid w:val="009C2996"/>
    <w:rsid w:val="009D15D8"/>
    <w:rsid w:val="00A00587"/>
    <w:rsid w:val="00A0697C"/>
    <w:rsid w:val="00A07236"/>
    <w:rsid w:val="00A15665"/>
    <w:rsid w:val="00A22B84"/>
    <w:rsid w:val="00A339B5"/>
    <w:rsid w:val="00A40059"/>
    <w:rsid w:val="00A4707E"/>
    <w:rsid w:val="00A60878"/>
    <w:rsid w:val="00A62DA9"/>
    <w:rsid w:val="00A63C1C"/>
    <w:rsid w:val="00A659BA"/>
    <w:rsid w:val="00A65E49"/>
    <w:rsid w:val="00A71472"/>
    <w:rsid w:val="00A77D37"/>
    <w:rsid w:val="00A91577"/>
    <w:rsid w:val="00A93B34"/>
    <w:rsid w:val="00A94998"/>
    <w:rsid w:val="00AA20AE"/>
    <w:rsid w:val="00AC58C0"/>
    <w:rsid w:val="00AC7743"/>
    <w:rsid w:val="00AD21D0"/>
    <w:rsid w:val="00AD64E4"/>
    <w:rsid w:val="00AD6A5A"/>
    <w:rsid w:val="00AE2DD5"/>
    <w:rsid w:val="00AE633B"/>
    <w:rsid w:val="00AF2949"/>
    <w:rsid w:val="00AF40BF"/>
    <w:rsid w:val="00AF7574"/>
    <w:rsid w:val="00B05EE9"/>
    <w:rsid w:val="00B06D7E"/>
    <w:rsid w:val="00B13421"/>
    <w:rsid w:val="00B1758C"/>
    <w:rsid w:val="00B202F9"/>
    <w:rsid w:val="00B31669"/>
    <w:rsid w:val="00B354FA"/>
    <w:rsid w:val="00B45D39"/>
    <w:rsid w:val="00B52D85"/>
    <w:rsid w:val="00B57EB7"/>
    <w:rsid w:val="00B6192C"/>
    <w:rsid w:val="00B62180"/>
    <w:rsid w:val="00B63EC9"/>
    <w:rsid w:val="00B66961"/>
    <w:rsid w:val="00B703A7"/>
    <w:rsid w:val="00B70F73"/>
    <w:rsid w:val="00B73D06"/>
    <w:rsid w:val="00B75B04"/>
    <w:rsid w:val="00B76395"/>
    <w:rsid w:val="00B8192E"/>
    <w:rsid w:val="00B82EFB"/>
    <w:rsid w:val="00B950BF"/>
    <w:rsid w:val="00BA4F7D"/>
    <w:rsid w:val="00BB0ED8"/>
    <w:rsid w:val="00BB39C5"/>
    <w:rsid w:val="00BB65E9"/>
    <w:rsid w:val="00BC60E3"/>
    <w:rsid w:val="00BC74D2"/>
    <w:rsid w:val="00BD15F8"/>
    <w:rsid w:val="00BD4AF3"/>
    <w:rsid w:val="00BD6F4C"/>
    <w:rsid w:val="00BE0519"/>
    <w:rsid w:val="00BE394A"/>
    <w:rsid w:val="00BE6548"/>
    <w:rsid w:val="00BF0693"/>
    <w:rsid w:val="00C06AD0"/>
    <w:rsid w:val="00C218E6"/>
    <w:rsid w:val="00C32909"/>
    <w:rsid w:val="00C4063F"/>
    <w:rsid w:val="00C423EB"/>
    <w:rsid w:val="00C77ED7"/>
    <w:rsid w:val="00C94D18"/>
    <w:rsid w:val="00CA0FA4"/>
    <w:rsid w:val="00CA4C9B"/>
    <w:rsid w:val="00CB1B28"/>
    <w:rsid w:val="00CD5C96"/>
    <w:rsid w:val="00CD7A5F"/>
    <w:rsid w:val="00CE0A30"/>
    <w:rsid w:val="00CE7EB1"/>
    <w:rsid w:val="00CF0D6E"/>
    <w:rsid w:val="00D106FA"/>
    <w:rsid w:val="00D15A94"/>
    <w:rsid w:val="00D171D7"/>
    <w:rsid w:val="00D172E1"/>
    <w:rsid w:val="00D2404D"/>
    <w:rsid w:val="00D2442E"/>
    <w:rsid w:val="00D24BE9"/>
    <w:rsid w:val="00D32090"/>
    <w:rsid w:val="00D35A54"/>
    <w:rsid w:val="00D3672A"/>
    <w:rsid w:val="00D45EC6"/>
    <w:rsid w:val="00D542CE"/>
    <w:rsid w:val="00D62746"/>
    <w:rsid w:val="00D65741"/>
    <w:rsid w:val="00D70484"/>
    <w:rsid w:val="00D752B5"/>
    <w:rsid w:val="00D75B2F"/>
    <w:rsid w:val="00D818AE"/>
    <w:rsid w:val="00D872D6"/>
    <w:rsid w:val="00D90A49"/>
    <w:rsid w:val="00D97FD2"/>
    <w:rsid w:val="00DB2ED5"/>
    <w:rsid w:val="00DB5833"/>
    <w:rsid w:val="00DC3566"/>
    <w:rsid w:val="00DC4A31"/>
    <w:rsid w:val="00DC637D"/>
    <w:rsid w:val="00DC6F1D"/>
    <w:rsid w:val="00DD0D40"/>
    <w:rsid w:val="00DD4EF7"/>
    <w:rsid w:val="00DE3836"/>
    <w:rsid w:val="00DE6C29"/>
    <w:rsid w:val="00DE78E9"/>
    <w:rsid w:val="00DF51AC"/>
    <w:rsid w:val="00DF6378"/>
    <w:rsid w:val="00DF7AA0"/>
    <w:rsid w:val="00E03E89"/>
    <w:rsid w:val="00E12E60"/>
    <w:rsid w:val="00E33CE5"/>
    <w:rsid w:val="00E360F1"/>
    <w:rsid w:val="00E405C0"/>
    <w:rsid w:val="00E41533"/>
    <w:rsid w:val="00E43F1B"/>
    <w:rsid w:val="00E45334"/>
    <w:rsid w:val="00E544F5"/>
    <w:rsid w:val="00E56AD3"/>
    <w:rsid w:val="00E652E3"/>
    <w:rsid w:val="00E67BEB"/>
    <w:rsid w:val="00E67F8C"/>
    <w:rsid w:val="00E735DA"/>
    <w:rsid w:val="00E738D0"/>
    <w:rsid w:val="00E756E3"/>
    <w:rsid w:val="00E76825"/>
    <w:rsid w:val="00E828B5"/>
    <w:rsid w:val="00E82AD9"/>
    <w:rsid w:val="00E82DA0"/>
    <w:rsid w:val="00EA2AAC"/>
    <w:rsid w:val="00EA3F0C"/>
    <w:rsid w:val="00EA7A86"/>
    <w:rsid w:val="00EB1248"/>
    <w:rsid w:val="00EB34E3"/>
    <w:rsid w:val="00EB6236"/>
    <w:rsid w:val="00EC30B8"/>
    <w:rsid w:val="00EC36D5"/>
    <w:rsid w:val="00EC49DF"/>
    <w:rsid w:val="00EC57C2"/>
    <w:rsid w:val="00EC7686"/>
    <w:rsid w:val="00ED00F6"/>
    <w:rsid w:val="00ED1E16"/>
    <w:rsid w:val="00ED28CA"/>
    <w:rsid w:val="00ED449E"/>
    <w:rsid w:val="00EE5A8F"/>
    <w:rsid w:val="00EF1AA4"/>
    <w:rsid w:val="00EF3EBA"/>
    <w:rsid w:val="00F02709"/>
    <w:rsid w:val="00F042D3"/>
    <w:rsid w:val="00F10E1A"/>
    <w:rsid w:val="00F23154"/>
    <w:rsid w:val="00F23C91"/>
    <w:rsid w:val="00F27309"/>
    <w:rsid w:val="00F308B1"/>
    <w:rsid w:val="00F321B8"/>
    <w:rsid w:val="00F332B0"/>
    <w:rsid w:val="00F350AC"/>
    <w:rsid w:val="00F53792"/>
    <w:rsid w:val="00F56702"/>
    <w:rsid w:val="00F6006E"/>
    <w:rsid w:val="00F73790"/>
    <w:rsid w:val="00F81192"/>
    <w:rsid w:val="00F82A37"/>
    <w:rsid w:val="00F830A9"/>
    <w:rsid w:val="00F83936"/>
    <w:rsid w:val="00F9168C"/>
    <w:rsid w:val="00FB2347"/>
    <w:rsid w:val="00FC47AA"/>
    <w:rsid w:val="00FC5791"/>
    <w:rsid w:val="00FC6EB6"/>
    <w:rsid w:val="00FD07AF"/>
    <w:rsid w:val="00FD3F14"/>
    <w:rsid w:val="00FD5325"/>
    <w:rsid w:val="00FE570D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A92E3AB-5F71-46F3-80FC-7667E969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6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E450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</w:pPr>
    <w:rPr>
      <w:sz w:val="22"/>
      <w:szCs w:val="22"/>
    </w:rPr>
  </w:style>
  <w:style w:type="character" w:styleId="a3">
    <w:name w:val="Hyperlink"/>
    <w:uiPriority w:val="99"/>
    <w:rsid w:val="006E3BB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sz w:val="22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</w:pPr>
    <w:rPr>
      <w:rFonts w:ascii="Arial" w:eastAsia="Times New Roman" w:hAnsi="Arial"/>
      <w:sz w:val="24"/>
      <w:szCs w:val="22"/>
      <w:lang w:eastAsia="zh-CN"/>
    </w:rPr>
  </w:style>
  <w:style w:type="character" w:customStyle="1" w:styleId="itemtext">
    <w:name w:val="itemtext"/>
    <w:uiPriority w:val="99"/>
    <w:rsid w:val="005647FC"/>
    <w:rPr>
      <w:rFonts w:cs="Times New Roman"/>
    </w:rPr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uiPriority w:val="99"/>
    <w:rsid w:val="00FB2347"/>
    <w:rPr>
      <w:rFonts w:cs="Times New Roman"/>
    </w:rPr>
  </w:style>
  <w:style w:type="character" w:customStyle="1" w:styleId="10">
    <w:name w:val="Заголовок 1 Знак"/>
    <w:link w:val="1"/>
    <w:rsid w:val="003E4507"/>
    <w:rPr>
      <w:rFonts w:ascii="Times New Roman" w:eastAsia="Times New Roman" w:hAnsi="Times New Roman"/>
      <w:sz w:val="28"/>
      <w:szCs w:val="20"/>
    </w:rPr>
  </w:style>
  <w:style w:type="paragraph" w:styleId="2">
    <w:name w:val="Body Text 2"/>
    <w:basedOn w:val="a"/>
    <w:link w:val="20"/>
    <w:rsid w:val="003E4507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rsid w:val="003E4507"/>
    <w:rPr>
      <w:rFonts w:ascii="Times New Roman" w:eastAsia="Times New Roman" w:hAnsi="Times New Roman"/>
      <w:sz w:val="20"/>
      <w:szCs w:val="20"/>
    </w:rPr>
  </w:style>
  <w:style w:type="paragraph" w:styleId="a5">
    <w:name w:val="header"/>
    <w:basedOn w:val="a"/>
    <w:link w:val="a6"/>
    <w:rsid w:val="003E450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rsid w:val="003E4507"/>
    <w:rPr>
      <w:rFonts w:ascii="Times New Roman" w:eastAsia="Times New Roman" w:hAnsi="Times New Roman"/>
      <w:sz w:val="24"/>
      <w:szCs w:val="24"/>
    </w:rPr>
  </w:style>
  <w:style w:type="paragraph" w:styleId="a7">
    <w:name w:val="caption"/>
    <w:basedOn w:val="a"/>
    <w:next w:val="a"/>
    <w:qFormat/>
    <w:locked/>
    <w:rsid w:val="003E4507"/>
    <w:pPr>
      <w:spacing w:before="240"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formattexttopleveltextindenttext">
    <w:name w:val="formattext topleveltext indenttext"/>
    <w:basedOn w:val="a"/>
    <w:rsid w:val="003E4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3E4507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3E4507"/>
    <w:rPr>
      <w:rFonts w:eastAsia="Times New Roman"/>
    </w:rPr>
  </w:style>
  <w:style w:type="paragraph" w:styleId="aa">
    <w:name w:val="Balloon Text"/>
    <w:basedOn w:val="a"/>
    <w:link w:val="ab"/>
    <w:uiPriority w:val="99"/>
    <w:semiHidden/>
    <w:unhideWhenUsed/>
    <w:rsid w:val="004B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B57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dmgu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7FA0631EE1A368C883FD5AB50BF4340D5E9EB34D745C10B555CE66BCCC2BE14D9D9966D20DEAE6aAy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27A45-B886-4FBC-82BF-EA26E395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3681</TotalTime>
  <Pages>23</Pages>
  <Words>11176</Words>
  <Characters>63708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Степанов Максим Николаевич</cp:lastModifiedBy>
  <cp:revision>27</cp:revision>
  <cp:lastPrinted>2021-07-14T07:53:00Z</cp:lastPrinted>
  <dcterms:created xsi:type="dcterms:W3CDTF">2020-10-20T08:13:00Z</dcterms:created>
  <dcterms:modified xsi:type="dcterms:W3CDTF">2021-12-22T02:39:00Z</dcterms:modified>
</cp:coreProperties>
</file>